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76" w:rsidRPr="00FC4E90" w:rsidRDefault="00086961" w:rsidP="0097036D">
      <w:pPr>
        <w:jc w:val="both"/>
        <w:rPr>
          <w:rFonts w:ascii="Times New Roman" w:hAnsi="Times New Roman" w:cs="Times New Roman"/>
          <w:sz w:val="32"/>
          <w:szCs w:val="32"/>
        </w:rPr>
      </w:pPr>
      <w:r w:rsidRPr="00FC4E90">
        <w:rPr>
          <w:rFonts w:ascii="Times New Roman" w:hAnsi="Times New Roman" w:cs="Times New Roman"/>
          <w:sz w:val="32"/>
          <w:szCs w:val="32"/>
        </w:rPr>
        <w:t>Урок</w:t>
      </w:r>
      <w:r w:rsidR="004964AD" w:rsidRPr="00FC4E90">
        <w:rPr>
          <w:rFonts w:ascii="Times New Roman" w:hAnsi="Times New Roman" w:cs="Times New Roman"/>
          <w:sz w:val="32"/>
          <w:szCs w:val="32"/>
        </w:rPr>
        <w:t xml:space="preserve"> №83  Обобщающее слово при однородных членах предложения.</w:t>
      </w:r>
    </w:p>
    <w:p w:rsidR="00F9298A" w:rsidRPr="00B75627" w:rsidRDefault="00F9298A" w:rsidP="0097036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75627">
        <w:rPr>
          <w:rFonts w:ascii="Times New Roman" w:hAnsi="Times New Roman"/>
          <w:b/>
          <w:sz w:val="24"/>
          <w:szCs w:val="24"/>
        </w:rPr>
        <w:t xml:space="preserve">Технологическая карта урока русского языка </w:t>
      </w:r>
      <w:r w:rsidR="00F31F89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75627">
        <w:rPr>
          <w:rFonts w:ascii="Times New Roman" w:hAnsi="Times New Roman"/>
          <w:b/>
          <w:i/>
          <w:sz w:val="24"/>
          <w:szCs w:val="24"/>
        </w:rPr>
        <w:t>Таблица № 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1968"/>
      </w:tblGrid>
      <w:tr w:rsidR="00F9298A" w:rsidRPr="00B75627" w:rsidTr="00C14A2B">
        <w:trPr>
          <w:trHeight w:val="393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Авторы,  разработчики: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6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27">
              <w:rPr>
                <w:rFonts w:ascii="Times New Roman" w:hAnsi="Times New Roman"/>
                <w:sz w:val="24"/>
                <w:szCs w:val="24"/>
              </w:rPr>
              <w:t>Садчикова</w:t>
            </w:r>
            <w:proofErr w:type="spellEnd"/>
            <w:r w:rsidRPr="00B75627">
              <w:rPr>
                <w:rFonts w:ascii="Times New Roman" w:hAnsi="Times New Roman"/>
                <w:sz w:val="24"/>
                <w:szCs w:val="24"/>
              </w:rPr>
              <w:t xml:space="preserve"> Т.А., учитель русского языка и литературы, МОУ СОШ №37, г. Комсомольск-на-Амуре Хабаровского края</w:t>
            </w:r>
          </w:p>
        </w:tc>
      </w:tr>
      <w:tr w:rsidR="00F9298A" w:rsidRPr="00B75627" w:rsidTr="00C14A2B">
        <w:trPr>
          <w:trHeight w:val="420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968" w:type="dxa"/>
          </w:tcPr>
          <w:p w:rsidR="00F9298A" w:rsidRPr="00B75627" w:rsidRDefault="0085374B" w:rsidP="00853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 w:rsidR="004964AD" w:rsidRPr="00B75627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общеобразовательных учреждений. 5-9 классы.</w:t>
            </w:r>
            <w:proofErr w:type="gramEnd"/>
            <w:r w:rsidR="004964AD" w:rsidRPr="00B75627">
              <w:rPr>
                <w:rFonts w:ascii="Times New Roman" w:hAnsi="Times New Roman"/>
                <w:sz w:val="24"/>
                <w:szCs w:val="24"/>
              </w:rPr>
              <w:t xml:space="preserve"> /Автор-составитель С.И. Львова. – М.: Мнемозина, 2009 и учебника: </w:t>
            </w:r>
            <w:proofErr w:type="gramStart"/>
            <w:r w:rsidR="004964AD" w:rsidRPr="00B75627">
              <w:rPr>
                <w:rFonts w:ascii="Times New Roman" w:hAnsi="Times New Roman"/>
                <w:sz w:val="24"/>
                <w:szCs w:val="24"/>
              </w:rPr>
              <w:t>Львова С.И. Русский язык. 5 класс.</w:t>
            </w:r>
            <w:r w:rsidRPr="00B7562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9298A" w:rsidRPr="00B75627" w:rsidTr="00C14A2B">
        <w:trPr>
          <w:trHeight w:val="474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96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F9298A" w:rsidRPr="00B75627" w:rsidTr="00C14A2B">
        <w:trPr>
          <w:trHeight w:val="474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96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F9298A" w:rsidRPr="00B75627" w:rsidTr="00C14A2B">
        <w:trPr>
          <w:trHeight w:val="474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96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Технология  развития критического мышления через чтение  и письмо</w:t>
            </w:r>
          </w:p>
        </w:tc>
      </w:tr>
      <w:tr w:rsidR="00F9298A" w:rsidRPr="00B75627" w:rsidTr="00C14A2B">
        <w:trPr>
          <w:trHeight w:val="474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968" w:type="dxa"/>
          </w:tcPr>
          <w:p w:rsidR="00F9298A" w:rsidRPr="00B75627" w:rsidRDefault="00F9298A" w:rsidP="0097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членах предложения </w:t>
            </w:r>
          </w:p>
        </w:tc>
      </w:tr>
      <w:tr w:rsidR="0085374B" w:rsidRPr="00B75627" w:rsidTr="00C14A2B">
        <w:trPr>
          <w:trHeight w:val="474"/>
        </w:trPr>
        <w:tc>
          <w:tcPr>
            <w:tcW w:w="3308" w:type="dxa"/>
          </w:tcPr>
          <w:p w:rsidR="0085374B" w:rsidRPr="00B75627" w:rsidRDefault="0085374B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1968" w:type="dxa"/>
          </w:tcPr>
          <w:p w:rsidR="0085374B" w:rsidRPr="00B75627" w:rsidRDefault="00A64A1E" w:rsidP="00A64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выработки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пунктуационной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зоркост</w:t>
            </w:r>
            <w:r w:rsidRPr="00A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о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</w:t>
            </w:r>
            <w:r w:rsidRPr="00A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пунктуационных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 и алгоритм</w:t>
            </w:r>
            <w:r w:rsidRPr="00A6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</w:t>
            </w:r>
            <w:r w:rsidRPr="00A64A1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использования.</w:t>
            </w:r>
            <w:r w:rsidRPr="00A64A1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85374B" w:rsidRPr="00A64A1E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85374B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предложения с однородными членами, моделировать и использовать в речи предложения с разными типами сочетаний однородных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98A" w:rsidRPr="00B75627" w:rsidTr="00C14A2B">
        <w:trPr>
          <w:trHeight w:val="474"/>
        </w:trPr>
        <w:tc>
          <w:tcPr>
            <w:tcW w:w="3308" w:type="dxa"/>
          </w:tcPr>
          <w:p w:rsidR="00F9298A" w:rsidRPr="00B75627" w:rsidRDefault="0085374B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1968" w:type="dxa"/>
          </w:tcPr>
          <w:p w:rsidR="00F9298A" w:rsidRPr="00B75627" w:rsidRDefault="00F9298A" w:rsidP="009703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1.Обобщить  и систематизировать  знания, умения и навыки, полученные при изучении темы;</w:t>
            </w:r>
          </w:p>
          <w:p w:rsidR="00F9298A" w:rsidRPr="00B75627" w:rsidRDefault="00F9298A" w:rsidP="009703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2. Создать условия, направленные на  формирование  УУД на основе технологии критического мышления.</w:t>
            </w:r>
          </w:p>
          <w:p w:rsidR="00F9298A" w:rsidRPr="00B75627" w:rsidRDefault="00F9298A" w:rsidP="009703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условия для  развития </w:t>
            </w:r>
            <w:r w:rsidR="0085374B" w:rsidRPr="00B75627">
              <w:rPr>
                <w:rFonts w:ascii="Times New Roman" w:hAnsi="Times New Roman" w:cs="Times New Roman"/>
                <w:sz w:val="24"/>
                <w:szCs w:val="24"/>
              </w:rPr>
              <w:t>пунктуационной зоркости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учеников;  логического мышления и аналитических навыков (умение выделять главное, обобщать, делать выводы);  навыков самостоятельной работы (самоанализ, самоконтроль); </w:t>
            </w:r>
          </w:p>
          <w:p w:rsidR="00F9298A" w:rsidRPr="00B75627" w:rsidRDefault="00F9298A" w:rsidP="0085374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интерес к изучению русского языка </w:t>
            </w:r>
          </w:p>
        </w:tc>
      </w:tr>
      <w:tr w:rsidR="00F9298A" w:rsidRPr="00B75627" w:rsidTr="00C14A2B">
        <w:trPr>
          <w:trHeight w:val="498"/>
        </w:trPr>
        <w:tc>
          <w:tcPr>
            <w:tcW w:w="330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1968" w:type="dxa"/>
          </w:tcPr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Однородные члены предложения, обобщающие слова, знаки препинания при однородных членах и обобщающих словах.</w:t>
            </w:r>
          </w:p>
        </w:tc>
      </w:tr>
    </w:tbl>
    <w:p w:rsidR="00F9298A" w:rsidRPr="00B75627" w:rsidRDefault="00F9298A" w:rsidP="00970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627">
        <w:rPr>
          <w:rFonts w:ascii="Times New Roman" w:hAnsi="Times New Roman" w:cs="Times New Roman"/>
          <w:b/>
          <w:i/>
          <w:sz w:val="24"/>
          <w:szCs w:val="24"/>
        </w:rPr>
        <w:t>Таблица  №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565"/>
      </w:tblGrid>
      <w:tr w:rsidR="00F9298A" w:rsidRPr="00B75627" w:rsidTr="00F9298A">
        <w:trPr>
          <w:trHeight w:val="489"/>
        </w:trPr>
        <w:tc>
          <w:tcPr>
            <w:tcW w:w="15417" w:type="dxa"/>
            <w:gridSpan w:val="2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F9298A" w:rsidRPr="00B75627" w:rsidTr="00F9298A">
        <w:trPr>
          <w:trHeight w:val="516"/>
        </w:trPr>
        <w:tc>
          <w:tcPr>
            <w:tcW w:w="7852" w:type="dxa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  <w:p w:rsidR="00F9298A" w:rsidRPr="00B75627" w:rsidRDefault="00F9298A" w:rsidP="009703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знания об общих  закономерностях  постановки знаков препинания при однородных членах предложения</w:t>
            </w:r>
          </w:p>
          <w:p w:rsidR="00F9298A" w:rsidRPr="00B75627" w:rsidRDefault="00F9298A" w:rsidP="009703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основные пунктуационные нормы постановки знаков препинания при однородных членах предложения и обобщающих словах при них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обнаруживать и исправлять пунктуационные ошибки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выбор постановки знаков препинания в устной форме (рассуждение) 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формулировать и аргументировать собственное мнение;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F9298A" w:rsidRPr="00B75627" w:rsidRDefault="00F9298A" w:rsidP="0097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проговаривать последовательность действий на уроке; работать по плану, инструкции;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осуществлять самоконтроль.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наблюдение, анализ, выдвигать предположения (моделировать процессы) и осуществлять их экспериментальную проверку;</w:t>
            </w: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выстраивать логическую цепь рассуждений – анализ объектов с целью выделения признаков;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УУД: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формулировать и аргументировать свое мнение и позицию;</w:t>
            </w:r>
          </w:p>
          <w:p w:rsidR="00F9298A" w:rsidRPr="00B75627" w:rsidRDefault="00F9298A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уметь устно и письменно выражать свои мысли, идеи.</w:t>
            </w:r>
          </w:p>
        </w:tc>
      </w:tr>
    </w:tbl>
    <w:p w:rsidR="00F9298A" w:rsidRPr="00B75627" w:rsidRDefault="00F9298A" w:rsidP="00970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627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 № 3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347"/>
      </w:tblGrid>
      <w:tr w:rsidR="00F9298A" w:rsidRPr="00B75627" w:rsidTr="00F9298A">
        <w:trPr>
          <w:trHeight w:val="667"/>
        </w:trPr>
        <w:tc>
          <w:tcPr>
            <w:tcW w:w="15417" w:type="dxa"/>
            <w:gridSpan w:val="2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F9298A" w:rsidRPr="00B75627" w:rsidTr="00F9298A">
        <w:trPr>
          <w:trHeight w:val="296"/>
        </w:trPr>
        <w:tc>
          <w:tcPr>
            <w:tcW w:w="5070" w:type="dxa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 </w:t>
            </w:r>
          </w:p>
        </w:tc>
        <w:tc>
          <w:tcPr>
            <w:tcW w:w="10347" w:type="dxa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Ресурсы: </w:t>
            </w:r>
          </w:p>
        </w:tc>
      </w:tr>
      <w:tr w:rsidR="00F9298A" w:rsidRPr="00B75627" w:rsidTr="00F9298A">
        <w:trPr>
          <w:trHeight w:val="705"/>
        </w:trPr>
        <w:tc>
          <w:tcPr>
            <w:tcW w:w="5070" w:type="dxa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t>Книгопечатная продукция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Рабочий блокнот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Словарь лингвистических терминов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</w:p>
          <w:p w:rsidR="00F9298A" w:rsidRPr="00B75627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Система интерактивного обучения «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Votum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298A" w:rsidRPr="00B75627" w:rsidRDefault="00F9298A" w:rsidP="00A64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627">
        <w:rPr>
          <w:rFonts w:ascii="Times New Roman" w:hAnsi="Times New Roman" w:cs="Times New Roman"/>
          <w:b/>
          <w:i/>
          <w:sz w:val="24"/>
          <w:szCs w:val="24"/>
        </w:rPr>
        <w:t>Таблица  № 4</w:t>
      </w:r>
      <w:r w:rsidR="00A64A1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75627">
        <w:rPr>
          <w:rFonts w:ascii="Times New Roman" w:hAnsi="Times New Roman" w:cs="Times New Roman"/>
          <w:b/>
          <w:sz w:val="24"/>
          <w:szCs w:val="24"/>
        </w:rPr>
        <w:t>Дидактические задачи этапов урока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0632"/>
      </w:tblGrid>
      <w:tr w:rsidR="00F9298A" w:rsidRPr="00B75627" w:rsidTr="00A64A1E">
        <w:trPr>
          <w:trHeight w:val="5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F9298A" w:rsidRPr="00B75627" w:rsidTr="00A64A1E">
        <w:trPr>
          <w:trHeight w:val="7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Установить тематическую рамку («могу»)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(«надо»)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F9298A" w:rsidRPr="00B75627" w:rsidTr="00A64A1E">
        <w:trPr>
          <w:trHeight w:val="11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F9298A" w:rsidRPr="00B75627" w:rsidTr="00A64A1E">
        <w:trPr>
          <w:trHeight w:val="7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F9298A" w:rsidRPr="0015276F" w:rsidRDefault="00F9298A" w:rsidP="0097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F">
              <w:rPr>
                <w:rFonts w:ascii="Times New Roman" w:hAnsi="Times New Roman" w:cs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F9298A" w:rsidRPr="00B75627" w:rsidRDefault="00F9298A" w:rsidP="00970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98A" w:rsidRPr="00B75627" w:rsidRDefault="00F9298A" w:rsidP="0097036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75627">
        <w:rPr>
          <w:rFonts w:ascii="Times New Roman" w:hAnsi="Times New Roman"/>
          <w:b/>
          <w:i/>
          <w:sz w:val="24"/>
          <w:szCs w:val="24"/>
        </w:rPr>
        <w:lastRenderedPageBreak/>
        <w:t>Табл</w:t>
      </w:r>
      <w:r w:rsidR="0015276F">
        <w:rPr>
          <w:rFonts w:ascii="Times New Roman" w:hAnsi="Times New Roman"/>
          <w:b/>
          <w:i/>
          <w:sz w:val="24"/>
          <w:szCs w:val="24"/>
        </w:rPr>
        <w:t>ица №</w:t>
      </w:r>
      <w:r w:rsidRPr="00B75627">
        <w:rPr>
          <w:rFonts w:ascii="Times New Roman" w:hAnsi="Times New Roman"/>
          <w:b/>
          <w:i/>
          <w:sz w:val="24"/>
          <w:szCs w:val="24"/>
        </w:rPr>
        <w:t xml:space="preserve">5 </w:t>
      </w:r>
    </w:p>
    <w:p w:rsidR="00F9298A" w:rsidRPr="00B75627" w:rsidRDefault="00F9298A" w:rsidP="009703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75627"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F9298A" w:rsidRPr="00B75627" w:rsidRDefault="00F9298A" w:rsidP="009703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3969"/>
        <w:gridCol w:w="3686"/>
        <w:gridCol w:w="2693"/>
        <w:gridCol w:w="1417"/>
      </w:tblGrid>
      <w:tr w:rsidR="00F525AE" w:rsidRPr="00B75627" w:rsidTr="0026790A">
        <w:trPr>
          <w:trHeight w:val="569"/>
        </w:trPr>
        <w:tc>
          <w:tcPr>
            <w:tcW w:w="1985" w:type="dxa"/>
          </w:tcPr>
          <w:p w:rsidR="00F525AE" w:rsidRPr="00B75627" w:rsidRDefault="00F525AE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F525AE" w:rsidRPr="00B75627" w:rsidRDefault="00F525AE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F525AE" w:rsidRPr="00B75627" w:rsidRDefault="00F525AE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F525AE" w:rsidRPr="00B75627" w:rsidRDefault="00F525AE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F525AE" w:rsidRPr="00B75627" w:rsidRDefault="00F525AE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УУД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proofErr w:type="gramEnd"/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</w:t>
            </w:r>
          </w:p>
          <w:p w:rsidR="00F525AE" w:rsidRPr="00B75627" w:rsidRDefault="00F525AE" w:rsidP="00F525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gramEnd"/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</w:p>
        </w:tc>
        <w:tc>
          <w:tcPr>
            <w:tcW w:w="1417" w:type="dxa"/>
          </w:tcPr>
          <w:p w:rsidR="00F525AE" w:rsidRPr="00B75627" w:rsidRDefault="00F525AE" w:rsidP="009703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Слайдовое сопровождение</w:t>
            </w:r>
          </w:p>
        </w:tc>
      </w:tr>
      <w:tr w:rsidR="00F525AE" w:rsidRPr="00B75627" w:rsidTr="00DF0124">
        <w:trPr>
          <w:trHeight w:val="1692"/>
        </w:trPr>
        <w:tc>
          <w:tcPr>
            <w:tcW w:w="1985" w:type="dxa"/>
          </w:tcPr>
          <w:p w:rsidR="00F525AE" w:rsidRPr="00B75627" w:rsidRDefault="00F525AE" w:rsidP="0097036D">
            <w:pPr>
              <w:pStyle w:val="a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B756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Самомопределение</w:t>
            </w:r>
            <w:proofErr w:type="spellEnd"/>
            <w:r w:rsidRPr="00B756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деятельности. Организационный момент</w:t>
            </w:r>
          </w:p>
        </w:tc>
        <w:tc>
          <w:tcPr>
            <w:tcW w:w="2268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Выработать на личностно значимом уровне внутренней готовности выполнение нормативов учебной деятельности</w:t>
            </w:r>
          </w:p>
        </w:tc>
        <w:tc>
          <w:tcPr>
            <w:tcW w:w="3969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 требования к  ученику со стороны учебной деятельности 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(- надо!)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устанавливает тематические рамки учебной деятельности (могу!)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Ну, проверьте-ка, друзья, 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Все ль на месте,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Все ль в порядке – 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Ручки, книжки и тетрадки? 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Все ли правильно сидят? 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Все ль внимательно глядят? Каждый хочет получить лишь оценку «5». </w:t>
            </w:r>
          </w:p>
          <w:p w:rsidR="00B75627" w:rsidRPr="00B75627" w:rsidRDefault="00B75627" w:rsidP="00DF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Проверили готовность к уроку. Улыбнулись друг другу. И начинаем урок. Позади  темы, на которых мы узнали о чем…? </w:t>
            </w:r>
          </w:p>
        </w:tc>
        <w:tc>
          <w:tcPr>
            <w:tcW w:w="3686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DF0124" w:rsidRDefault="00B75627" w:rsidP="00DF0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="00DF0124" w:rsidRPr="00B75627">
              <w:rPr>
                <w:rFonts w:ascii="Times New Roman" w:hAnsi="Times New Roman"/>
                <w:sz w:val="24"/>
                <w:szCs w:val="24"/>
              </w:rPr>
              <w:t xml:space="preserve"> Ответы ребят</w:t>
            </w:r>
            <w:r w:rsidR="00DF01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5627" w:rsidRPr="00B75627" w:rsidRDefault="00DF0124" w:rsidP="00DF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Узнали много интересного и нового, стали намного грамотнее.</w:t>
            </w:r>
          </w:p>
        </w:tc>
        <w:tc>
          <w:tcPr>
            <w:tcW w:w="2693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Самоопроеделение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– (Л);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- (П);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 - (К);</w:t>
            </w:r>
          </w:p>
        </w:tc>
        <w:tc>
          <w:tcPr>
            <w:tcW w:w="1417" w:type="dxa"/>
          </w:tcPr>
          <w:p w:rsidR="00F525AE" w:rsidRPr="00B75627" w:rsidRDefault="00B75627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№1)</w:t>
            </w:r>
          </w:p>
        </w:tc>
      </w:tr>
      <w:tr w:rsidR="00F525AE" w:rsidRPr="00B75627" w:rsidTr="0026790A">
        <w:trPr>
          <w:trHeight w:val="562"/>
        </w:trPr>
        <w:tc>
          <w:tcPr>
            <w:tcW w:w="1985" w:type="dxa"/>
          </w:tcPr>
          <w:p w:rsidR="003110FA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10FA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3110FA" w:rsidRDefault="003110FA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фиксирование затруднений в деятельности</w:t>
            </w:r>
          </w:p>
        </w:tc>
        <w:tc>
          <w:tcPr>
            <w:tcW w:w="2268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969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Активизирует все мыслительные операции, познавательные процессы (внимание, речь, память, мышление) и предоставляет инд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адания  на применение нового знания. </w:t>
            </w:r>
          </w:p>
          <w:p w:rsidR="00F525AE" w:rsidRPr="00B75627" w:rsidRDefault="00F525AE" w:rsidP="00F5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Проверка Д/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5AE" w:rsidRPr="00B75627" w:rsidRDefault="00F525AE" w:rsidP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1. Графический диктант.</w:t>
            </w:r>
          </w:p>
          <w:p w:rsidR="00F525AE" w:rsidRPr="00B75627" w:rsidRDefault="00F525AE" w:rsidP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схемы предложений с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однородными членами. </w:t>
            </w:r>
          </w:p>
          <w:p w:rsidR="00F525AE" w:rsidRPr="00B75627" w:rsidRDefault="00F525AE" w:rsidP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графического диктанта: </w:t>
            </w:r>
          </w:p>
          <w:p w:rsidR="00F525AE" w:rsidRPr="00B75627" w:rsidRDefault="00F525AE" w:rsidP="00F525AE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Свежий ветер пахнет мятой, васильками, лебедой. (Е. Трутнева)</w:t>
            </w:r>
          </w:p>
          <w:p w:rsidR="00F525AE" w:rsidRPr="00B75627" w:rsidRDefault="00F525AE" w:rsidP="00F525AE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Мы желаем всем на свете мира, счастья и тепла! (В. Гладышева)</w:t>
            </w:r>
          </w:p>
          <w:p w:rsidR="00F525AE" w:rsidRPr="00B75627" w:rsidRDefault="00F525AE" w:rsidP="00F525AE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Зазнайство не возвышает, а унижает.</w:t>
            </w:r>
          </w:p>
          <w:p w:rsidR="00F525AE" w:rsidRPr="00B75627" w:rsidRDefault="00F525AE" w:rsidP="00F525AE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Запасами кедровок кормятся и белки, и бурундуки, и мыши.</w:t>
            </w:r>
          </w:p>
          <w:p w:rsidR="00F525AE" w:rsidRPr="00B75627" w:rsidRDefault="00F525AE" w:rsidP="00F525AE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Катится клубочек по высоким горам и зеленым лугам, по топким болотам и глухим местам.</w:t>
            </w:r>
          </w:p>
          <w:p w:rsidR="0075536D" w:rsidRPr="003358B6" w:rsidRDefault="0075536D" w:rsidP="0075536D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58B6">
              <w:rPr>
                <w:rFonts w:ascii="Times New Roman" w:hAnsi="Times New Roman"/>
                <w:i/>
                <w:iCs/>
                <w:sz w:val="24"/>
                <w:szCs w:val="24"/>
              </w:rPr>
              <w:t>В дальневосточных лесах водятся разные звери: лоси, медведи, волки, лисы.</w:t>
            </w:r>
          </w:p>
          <w:p w:rsidR="00F525AE" w:rsidRPr="00B75627" w:rsidRDefault="00F525AE" w:rsidP="00F525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5AE" w:rsidRPr="00B75627" w:rsidRDefault="00F525AE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427. Дополнить тематические группы слов своими примерами. </w:t>
            </w:r>
            <w:r w:rsidRPr="00B7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5AE" w:rsidRPr="00B75627" w:rsidRDefault="00F525AE" w:rsidP="00AC0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3. Упражнение 428. На какие тематические группы делятся слова?</w:t>
            </w:r>
            <w:r w:rsidRPr="00B7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53D" w:rsidRPr="00B75627" w:rsidRDefault="00F525AE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C053D" w:rsidRPr="00B75627">
              <w:rPr>
                <w:rFonts w:ascii="Times New Roman" w:hAnsi="Times New Roman"/>
                <w:sz w:val="24"/>
                <w:szCs w:val="24"/>
              </w:rPr>
              <w:t>Опрос по теоретическому материалу.</w:t>
            </w:r>
            <w:r w:rsidR="0026790A" w:rsidRPr="00B7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3D" w:rsidRPr="00B75627" w:rsidRDefault="00AC053D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Какие члены предложения называются однородными?</w:t>
            </w:r>
          </w:p>
          <w:p w:rsidR="00AC053D" w:rsidRPr="00B75627" w:rsidRDefault="00AC053D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Какие опознавательные признаки имеют однородные члены?</w:t>
            </w:r>
          </w:p>
          <w:p w:rsidR="00AC053D" w:rsidRDefault="00AC053D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Каковы условия постановки запятой между однородными членами предложения?</w:t>
            </w:r>
          </w:p>
          <w:p w:rsidR="00B75627" w:rsidRPr="00B75627" w:rsidRDefault="00B75627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5AE" w:rsidRPr="00B75627" w:rsidRDefault="00AC053D" w:rsidP="00B756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525AE" w:rsidRPr="00B75627">
              <w:rPr>
                <w:rFonts w:ascii="Times New Roman" w:hAnsi="Times New Roman"/>
                <w:sz w:val="24"/>
                <w:szCs w:val="24"/>
              </w:rPr>
              <w:t xml:space="preserve">Этимологическая справка. </w:t>
            </w:r>
            <w:r w:rsidR="00F525AE" w:rsidRPr="00B7562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задание.</w:t>
            </w:r>
          </w:p>
          <w:p w:rsidR="00AC053D" w:rsidRPr="00B75627" w:rsidRDefault="00F525AE" w:rsidP="00B75627">
            <w:pPr>
              <w:pStyle w:val="a3"/>
              <w:jc w:val="both"/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История происхождения и значение понятий: точка, запятая, двоеточие, тире. Далее этот же ученик читает шуточное стихотворение о двоеточии. </w:t>
            </w:r>
          </w:p>
        </w:tc>
        <w:tc>
          <w:tcPr>
            <w:tcW w:w="3686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 и фиксирует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достаточные для построения нового способа действий.</w:t>
            </w:r>
            <w:proofErr w:type="gramEnd"/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1. Проверяют составленные схемы предложений, сверяясь с записью, сделанной учащимся заранее на доске</w:t>
            </w:r>
            <w:r w:rsidR="00AC053D" w:rsidRPr="00B7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AC053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Актуализирует нового пробного учебного действия</w:t>
            </w:r>
          </w:p>
          <w:p w:rsidR="00AC053D" w:rsidRPr="00B75627" w:rsidRDefault="00AC053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(надо, хочу, могу)</w:t>
            </w:r>
          </w:p>
          <w:p w:rsidR="00AC053D" w:rsidRPr="00B75627" w:rsidRDefault="00AC053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выполнить самостоятельно индивидуальные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 на применение нового знания  запланированные для  изучения на данном уроке.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2. Продолжают ряды тематических групп слов.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5AE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Определяют значение тематических групп слов. 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053D" w:rsidRPr="00B75627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по плану об однородных членах предложения.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Default="00AC053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525AE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сообщение об истории происхождения понятий: </w:t>
            </w:r>
            <w:r w:rsidR="00F525AE" w:rsidRPr="00B7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точка, запятая, двоеточие, тире.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36D" w:rsidRP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Этимологическая справка</w:t>
            </w:r>
          </w:p>
          <w:p w:rsidR="0075536D" w:rsidRP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5536D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франц. </w:t>
            </w:r>
            <w:proofErr w:type="spell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tirer</w:t>
            </w:r>
            <w:proofErr w:type="spell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«тянуть, вытягивать</w:t>
            </w:r>
            <w:r w:rsidRPr="00755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36D" w:rsidRP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</w:t>
            </w:r>
            <w:r w:rsidRPr="00755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искон</w:t>
            </w:r>
            <w:proofErr w:type="spell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рус</w:t>
            </w:r>
            <w:proofErr w:type="gram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&lt; </w:t>
            </w:r>
            <w:proofErr w:type="gram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апять, задержать; </w:t>
            </w:r>
          </w:p>
          <w:p w:rsidR="0075536D" w:rsidRP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ср. запинаться, пятиться, запонка, препинание</w:t>
            </w:r>
            <w:r w:rsidRPr="0075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36D" w:rsidRP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</w:t>
            </w:r>
            <w:r w:rsidRPr="00755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искон</w:t>
            </w:r>
            <w:proofErr w:type="spell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рус</w:t>
            </w:r>
            <w:proofErr w:type="gram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&lt; </w:t>
            </w:r>
            <w:proofErr w:type="spellStart"/>
            <w:proofErr w:type="gram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ъчь</w:t>
            </w:r>
            <w:proofErr w:type="spell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(точь-в-точь); </w:t>
            </w:r>
          </w:p>
          <w:p w:rsidR="0075536D" w:rsidRP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ср. ткнуть (лат. </w:t>
            </w:r>
            <w:proofErr w:type="spell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punctum</w:t>
            </w:r>
            <w:proofErr w:type="spell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&lt; </w:t>
            </w:r>
            <w:proofErr w:type="spell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pungo</w:t>
            </w:r>
            <w:proofErr w:type="spellEnd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«колю»)</w:t>
            </w:r>
          </w:p>
          <w:p w:rsidR="0075536D" w:rsidRDefault="0075536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</w:t>
            </w:r>
            <w:r w:rsidRPr="00755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5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двоестрочие</w:t>
            </w:r>
            <w:proofErr w:type="spellEnd"/>
          </w:p>
          <w:p w:rsidR="0075536D" w:rsidRDefault="0075536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6D" w:rsidRDefault="0075536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B75627" w:rsidRDefault="00AC053D" w:rsidP="0075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2693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-Мыслительные операции (обобщение, анализ,  синтез, сравнение)  -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-Извлечение необходимой информации  из текста –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знаково-символических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(схем, чертежей и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) - П;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-осознанное и произвольное речевые  высказывание –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пробного задания –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-фиксирование инд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атруднений  в пробном учебном действии - Р;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 в затруднении –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-выражение своих мыслей  с достаточной полнотой и точностью –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-аргументирование своего мнения  и позиции в коммуникации - К.</w:t>
            </w:r>
          </w:p>
        </w:tc>
        <w:tc>
          <w:tcPr>
            <w:tcW w:w="1417" w:type="dxa"/>
          </w:tcPr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5AE" w:rsidRPr="00B75627" w:rsidRDefault="00F525AE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(Слайд №</w:t>
            </w:r>
            <w:r w:rsidR="00B75627"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(Слайд №3)</w:t>
            </w:r>
          </w:p>
          <w:p w:rsid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75627" w:rsidRDefault="00B75627" w:rsidP="00B7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27" w:rsidRPr="00B75627" w:rsidRDefault="00B75627" w:rsidP="00B7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AE" w:rsidRPr="00B75627" w:rsidTr="0026790A">
        <w:trPr>
          <w:trHeight w:val="278"/>
        </w:trPr>
        <w:tc>
          <w:tcPr>
            <w:tcW w:w="1985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3.Постановска учебной задачи.</w:t>
            </w:r>
          </w:p>
        </w:tc>
        <w:tc>
          <w:tcPr>
            <w:tcW w:w="2268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3969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AC053D" w:rsidRPr="00B75627" w:rsidRDefault="00AC053D" w:rsidP="00AC05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AC053D" w:rsidRPr="003358B6" w:rsidRDefault="00AC053D" w:rsidP="00AC0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358B6">
              <w:rPr>
                <w:rFonts w:ascii="Times New Roman" w:hAnsi="Times New Roman"/>
                <w:i/>
                <w:iCs/>
                <w:sz w:val="24"/>
                <w:szCs w:val="24"/>
              </w:rPr>
              <w:t>В дальневосточных лесах водятся разные звери: лоси, медведи, волки, лисы.</w:t>
            </w:r>
          </w:p>
          <w:p w:rsidR="00AC053D" w:rsidRPr="003358B6" w:rsidRDefault="00AC053D" w:rsidP="00AC0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358B6">
              <w:rPr>
                <w:rFonts w:ascii="Times New Roman" w:hAnsi="Times New Roman"/>
                <w:sz w:val="24"/>
                <w:szCs w:val="24"/>
              </w:rPr>
              <w:t>В чём особенность последнего предложения?</w:t>
            </w:r>
          </w:p>
          <w:p w:rsidR="00AC053D" w:rsidRPr="00B75627" w:rsidRDefault="00AC053D" w:rsidP="00AC05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>- Укажите имеющееся при однородных членах явление, которое до сих пор не встречалось вам при изучении данной темы</w:t>
            </w: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536D" w:rsidRDefault="0075536D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AC053D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Теперь посмотрите внимательно на слова.</w:t>
            </w:r>
          </w:p>
          <w:p w:rsidR="00AC053D" w:rsidRPr="003358B6" w:rsidRDefault="00AC053D" w:rsidP="00AC0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8B6">
              <w:rPr>
                <w:rFonts w:ascii="Times New Roman" w:hAnsi="Times New Roman" w:cs="Times New Roman"/>
                <w:i/>
                <w:sz w:val="24"/>
                <w:szCs w:val="24"/>
              </w:rPr>
              <w:t>Дуб, береза, дерево, липа</w:t>
            </w:r>
          </w:p>
          <w:p w:rsidR="00AC053D" w:rsidRPr="003358B6" w:rsidRDefault="00AC053D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B6">
              <w:rPr>
                <w:rFonts w:ascii="Times New Roman" w:hAnsi="Times New Roman" w:cs="Times New Roman"/>
                <w:sz w:val="24"/>
                <w:szCs w:val="24"/>
              </w:rPr>
              <w:t>- Как вы думаете, могут ли все эти слова являться однородными членами? Или здесь какое-либо слово лишнее? Почему?</w:t>
            </w:r>
          </w:p>
          <w:p w:rsidR="00AC053D" w:rsidRPr="00B75627" w:rsidRDefault="00AC053D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Слово «дерево» является общим для всех остальных слов, его значение шире.</w:t>
            </w:r>
          </w:p>
          <w:p w:rsidR="00AC053D" w:rsidRPr="003358B6" w:rsidRDefault="00AC053D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58B6">
              <w:rPr>
                <w:rFonts w:ascii="Times New Roman" w:hAnsi="Times New Roman" w:cs="Times New Roman"/>
                <w:sz w:val="24"/>
                <w:szCs w:val="24"/>
              </w:rPr>
              <w:t xml:space="preserve">Как же называются слова, значение которых является общим для других слов. </w:t>
            </w:r>
          </w:p>
          <w:p w:rsidR="00AC053D" w:rsidRPr="003358B6" w:rsidRDefault="00AC053D" w:rsidP="00AC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B6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темы «Лексика» мы с </w:t>
            </w:r>
            <w:r w:rsidRPr="0033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вами обращались к понятиям: «родовое» и «видовое». Какое из этих понятий шире? </w:t>
            </w:r>
            <w:proofErr w:type="gramStart"/>
            <w:r w:rsidRPr="003358B6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3358B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общим для группы слов?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Прочитаем текст </w:t>
            </w:r>
            <w:r w:rsidRPr="00B75627">
              <w:rPr>
                <w:rFonts w:ascii="Times New Roman" w:hAnsi="Times New Roman"/>
                <w:sz w:val="24"/>
                <w:szCs w:val="24"/>
              </w:rPr>
              <w:t xml:space="preserve">учебника на с. 160 </w:t>
            </w:r>
            <w:r w:rsidR="009B5959" w:rsidRPr="00B75627">
              <w:rPr>
                <w:rFonts w:ascii="Times New Roman" w:hAnsi="Times New Roman"/>
                <w:sz w:val="24"/>
                <w:szCs w:val="24"/>
              </w:rPr>
              <w:t>(</w:t>
            </w:r>
            <w:r w:rsidRPr="00B75627">
              <w:rPr>
                <w:rFonts w:ascii="Times New Roman" w:hAnsi="Times New Roman"/>
                <w:sz w:val="24"/>
                <w:szCs w:val="24"/>
              </w:rPr>
              <w:t>знакомство с теоретическими сведениями)</w:t>
            </w: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75627">
              <w:rPr>
                <w:rFonts w:ascii="Times New Roman" w:hAnsi="Times New Roman"/>
                <w:sz w:val="24"/>
                <w:szCs w:val="24"/>
              </w:rPr>
              <w:t>Как же называются слова с общим значением? (</w:t>
            </w: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обобщающими</w:t>
            </w:r>
            <w:r w:rsidRPr="00B756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714F" w:rsidRPr="003358B6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>Какова же будет тема нашего урока?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Предложения с обобщающим словом при однородных членах.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Давайте составим из данных слов предложение с однородными членами, поставив обобщающее слово впереди.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В лесу растут разные деревья: дубы, березы, липы.</w:t>
            </w:r>
          </w:p>
          <w:p w:rsidR="005D714F" w:rsidRPr="003358B6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>- Какие знаки препинания вы поставили в этом предложении?</w:t>
            </w:r>
          </w:p>
          <w:p w:rsidR="005D714F" w:rsidRPr="003358B6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>- В чем затруднение? Какой ставить знак после обобщающего слова</w:t>
            </w:r>
          </w:p>
          <w:p w:rsidR="005D714F" w:rsidRPr="003358B6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>- Задание было одно? Да</w:t>
            </w:r>
          </w:p>
          <w:p w:rsidR="005D714F" w:rsidRPr="003358B6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>- А выполнили вы его как? (по-разному, осознание противоречия)</w:t>
            </w:r>
          </w:p>
          <w:p w:rsidR="005D714F" w:rsidRPr="003358B6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8B6">
              <w:rPr>
                <w:rFonts w:ascii="Times New Roman" w:hAnsi="Times New Roman"/>
                <w:sz w:val="24"/>
                <w:szCs w:val="24"/>
              </w:rPr>
              <w:t xml:space="preserve">- Почему так получилось?  Чего мы пока не знаем? </w:t>
            </w:r>
          </w:p>
          <w:p w:rsidR="00AC053D" w:rsidRPr="00B75627" w:rsidRDefault="00AC053D" w:rsidP="00AC0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После ответов детей уточняет цель и тему урока.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деятельности.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На какой же вопрос мы должны ответить сегодня на уроке?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Как правильно оформлять предложения с обобщающими словами и однородными членами?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Какой знак необходимо ставить после обобщающего слова? 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lastRenderedPageBreak/>
              <w:t>Ученик  прочитает шутку-рифмовку, а вы попробуйте догадаться о каком знаке препинания пойдет речь.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Какой знак препинания мог так «сказать» о себе? Двоеточие.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Может,  после обобщающего слова ставится двоеточие? А что ставится перед обобщающим словом?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Давайте проверим.</w:t>
            </w:r>
          </w:p>
        </w:tc>
        <w:tc>
          <w:tcPr>
            <w:tcW w:w="3686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конкретную цель своих будущих, учебных действий, устраняющих причину  возникшего затруднения</w:t>
            </w:r>
            <w:r w:rsidR="00AC053D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(чему учиться)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Сообщают о неизвестном пока случае постановки двоеточия в предложении с однородными членами.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Выявляют «лишнее» слова, аргументируют выбор.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изученный ранее материал, связанный с разделом «Лексика».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взаимосвязь разделов лингвистики.</w:t>
            </w:r>
          </w:p>
          <w:p w:rsidR="00AC053D" w:rsidRPr="00B75627" w:rsidRDefault="00AC053D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D" w:rsidRPr="00B75627" w:rsidRDefault="005D714F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 учебника.</w:t>
            </w:r>
          </w:p>
          <w:p w:rsidR="005D714F" w:rsidRPr="00B75627" w:rsidRDefault="005D714F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Предлагают и согласовывают тему урока.</w:t>
            </w:r>
          </w:p>
          <w:p w:rsidR="009B5959" w:rsidRPr="00B75627" w:rsidRDefault="009B5959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59" w:rsidRPr="00B75627" w:rsidRDefault="009B5959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Ученик читает шуточное стихотворение о двоеточии: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Я важней, чем запятая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Или точка с запятой,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Потому что я в два раза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Больше точки одноглазой.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В оба глаза я гляжу,</w:t>
            </w:r>
          </w:p>
          <w:p w:rsidR="009B5959" w:rsidRPr="00B75627" w:rsidRDefault="009B5959" w:rsidP="009B5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lastRenderedPageBreak/>
              <w:t>За порядком я слежу.</w:t>
            </w:r>
          </w:p>
          <w:p w:rsidR="009B5959" w:rsidRPr="00B75627" w:rsidRDefault="009B5959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-Самоопределение – Л;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– Л;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-мыслительные операции –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выделение и формирование цели -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B75627" w:rsidRDefault="00F525AE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-</w:t>
            </w:r>
            <w:r w:rsidR="00AC053D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417" w:type="dxa"/>
          </w:tcPr>
          <w:p w:rsidR="00F525AE" w:rsidRDefault="00F525AE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5627" w:rsidRDefault="00B75627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5627" w:rsidRDefault="00B75627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5627" w:rsidRDefault="00B75627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B75627" w:rsidRDefault="00B75627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5627" w:rsidRPr="00B75627" w:rsidRDefault="00B75627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52" w:rsidRPr="00B75627" w:rsidTr="0026790A">
        <w:trPr>
          <w:trHeight w:val="1266"/>
        </w:trPr>
        <w:tc>
          <w:tcPr>
            <w:tcW w:w="1985" w:type="dxa"/>
          </w:tcPr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4.Постановка проекта выхода из затруднения (открытия детьми нового знания)</w:t>
            </w:r>
          </w:p>
        </w:tc>
        <w:tc>
          <w:tcPr>
            <w:tcW w:w="2268" w:type="dxa"/>
          </w:tcPr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3969" w:type="dxa"/>
          </w:tcPr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новый способ действия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(алгоритм) на доске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 за </w:t>
            </w:r>
            <w:proofErr w:type="spell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хронометрией</w:t>
            </w:r>
            <w:proofErr w:type="spell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D" w:rsidRPr="00B75627" w:rsidRDefault="009B5959" w:rsidP="009B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4AD" w:rsidRPr="00B75627">
              <w:rPr>
                <w:rFonts w:ascii="Times New Roman" w:hAnsi="Times New Roman" w:cs="Times New Roman"/>
                <w:sz w:val="24"/>
                <w:szCs w:val="24"/>
              </w:rPr>
              <w:t>Предлагает воспользоваться раздаточным материалом.</w:t>
            </w:r>
          </w:p>
          <w:p w:rsidR="005D714F" w:rsidRPr="00B75627" w:rsidRDefault="009B5959" w:rsidP="009B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14F" w:rsidRPr="00B75627">
              <w:rPr>
                <w:rFonts w:ascii="Times New Roman" w:hAnsi="Times New Roman" w:cs="Times New Roman"/>
                <w:sz w:val="24"/>
                <w:szCs w:val="24"/>
              </w:rPr>
              <w:t>- Возьмите раздаточный материал, который лежит  у вас на партах.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Обобщающее слово является общим названием предметов или признаков, которые перечисляются с помощью однородных членов.</w:t>
            </w: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Подберите к данным существительным обобщающие слова.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1). Имя существительное, имя прилагательное, наречие, глагол, междометие – 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2). Сказуемое, определение, обстоятельство – 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3). Биссектриса, медиана, уравнение, теорема, лемма – 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4). Фортепиано, виолончель, скрипка, фагот, валторна –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Найди «лишнее» слово: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Портретист, маринист, журналист, пейзажист, баталист  - художник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Искусствовед,  живописец, киновед, кинолог, зритель  - профессии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Архитектура</w:t>
            </w:r>
            <w:proofErr w:type="gramStart"/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ивопись, музыка, балет, драма - искусство</w:t>
            </w:r>
          </w:p>
          <w:p w:rsidR="005D714F" w:rsidRPr="00B75627" w:rsidRDefault="005D714F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959" w:rsidRPr="00B75627" w:rsidRDefault="009B5959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2. Предлагает понаблюдать за пунктуацией  предложения, приведенного в качестве примера по теме.</w:t>
            </w:r>
          </w:p>
          <w:p w:rsidR="00B74708" w:rsidRPr="00B75627" w:rsidRDefault="0015276F" w:rsidP="009B595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человеке </w:t>
            </w:r>
            <w:r w:rsidRPr="00B756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</w:t>
            </w:r>
            <w:r w:rsidRPr="00B756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должно быть прекрасно: и лицо, и одежда, и душа, и мысли.</w:t>
            </w:r>
          </w:p>
          <w:p w:rsidR="009B5959" w:rsidRPr="00B75627" w:rsidRDefault="009B5959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714F" w:rsidRPr="00B75627" w:rsidRDefault="009B5959" w:rsidP="005D7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D714F" w:rsidRPr="00B75627">
              <w:rPr>
                <w:rFonts w:ascii="Times New Roman" w:hAnsi="Times New Roman"/>
                <w:sz w:val="24"/>
                <w:szCs w:val="24"/>
              </w:rPr>
              <w:t>Работа по схеме-опоре.</w:t>
            </w:r>
          </w:p>
          <w:p w:rsidR="005D714F" w:rsidRPr="00B75627" w:rsidRDefault="005D714F" w:rsidP="00496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9023" cy="1448656"/>
                  <wp:effectExtent l="19050" t="0" r="8877" b="0"/>
                  <wp:docPr id="1" name="Рисунок 206" descr="http://gvozdikova.ucoz.ru/Kartinki/Russkii/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gvozdikova.ucoz.ru/Kartinki/Russkii/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113" cy="145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D714F" w:rsidRPr="00B75627" w:rsidRDefault="00765552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основе выбранного учащимися метода они  выдвигают гипотезы,  используя схемы, применяя новый способ действий  к задаче, которая вызвала затруднения. 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 преодоление  возникшего раннее затруднения.</w:t>
            </w:r>
            <w:proofErr w:type="gramEnd"/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1. Подбирают обобщающие слова.</w:t>
            </w:r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2. Ищут  и аргументируют «лишние» слова.</w:t>
            </w:r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B75627" w:rsidRDefault="005D714F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3. Работают по схеме-опоре «Знаки препинания при обобщающих словах»</w:t>
            </w: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4. . Наблюдение за пунктуацией  предложения, приведенного в качестве примера по теме. </w:t>
            </w: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AA6" w:rsidRPr="00B75627">
              <w:rPr>
                <w:rFonts w:ascii="Times New Roman" w:hAnsi="Times New Roman" w:cs="Times New Roman"/>
                <w:sz w:val="24"/>
                <w:szCs w:val="24"/>
              </w:rPr>
              <w:t>выводы по теме.</w:t>
            </w: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Работа с применением схемы-опоры по теме.</w:t>
            </w: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-мыслительные операции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 и обосновывают их—П;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причинно – следственные связи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 поискового характера  на основе метода рефлексивной деятельности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-Р;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-адекватное использование речевых сре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 коммуникативных задач-К;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выражение своих мыслей  с достаточной полнотой и точностью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65552" w:rsidRPr="00B75627" w:rsidRDefault="00765552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-аргументирование своего мнения  и позиции в коммуникации-</w:t>
            </w:r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  </w:t>
            </w:r>
          </w:p>
        </w:tc>
        <w:tc>
          <w:tcPr>
            <w:tcW w:w="1417" w:type="dxa"/>
          </w:tcPr>
          <w:p w:rsidR="00765552" w:rsidRDefault="00765552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3358B6" w:rsidRPr="00B75627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5959" w:rsidRPr="00B75627" w:rsidTr="0026790A">
        <w:trPr>
          <w:trHeight w:val="1266"/>
        </w:trPr>
        <w:tc>
          <w:tcPr>
            <w:tcW w:w="1985" w:type="dxa"/>
          </w:tcPr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5.Первоначальное закрепление  с проговариванием во внешней речи.</w:t>
            </w:r>
          </w:p>
        </w:tc>
        <w:tc>
          <w:tcPr>
            <w:tcW w:w="2268" w:type="dxa"/>
          </w:tcPr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3969" w:type="dxa"/>
          </w:tcPr>
          <w:p w:rsidR="009B5959" w:rsidRPr="00B75627" w:rsidRDefault="009B5959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1. Совместная выработка и запись алгоритма.</w:t>
            </w:r>
          </w:p>
          <w:p w:rsidR="00C87AA6" w:rsidRPr="00B75627" w:rsidRDefault="00C87AA6" w:rsidP="00C87AA6">
            <w:pPr>
              <w:pStyle w:val="a3"/>
              <w:numPr>
                <w:ilvl w:val="0"/>
                <w:numId w:val="23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Найду в предложении однородные члены.</w:t>
            </w:r>
          </w:p>
          <w:p w:rsidR="00C87AA6" w:rsidRPr="00B75627" w:rsidRDefault="00C87AA6" w:rsidP="00C87AA6">
            <w:pPr>
              <w:pStyle w:val="a3"/>
              <w:numPr>
                <w:ilvl w:val="0"/>
                <w:numId w:val="23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Определю, есть ли обобщающее слово.</w:t>
            </w:r>
          </w:p>
          <w:p w:rsidR="00C87AA6" w:rsidRPr="00B75627" w:rsidRDefault="00C87AA6" w:rsidP="00C87AA6">
            <w:pPr>
              <w:pStyle w:val="a3"/>
              <w:numPr>
                <w:ilvl w:val="0"/>
                <w:numId w:val="23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Выберу нужный знак препинания.</w:t>
            </w: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Обращает внимание на составленный алгоритм при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проговаривании учащимися вслух.</w:t>
            </w: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сообщение. (Лексическая работа) </w:t>
            </w:r>
            <w:r w:rsidRPr="00B75627">
              <w:rPr>
                <w:rFonts w:ascii="Times New Roman" w:hAnsi="Times New Roman"/>
                <w:sz w:val="24"/>
                <w:szCs w:val="24"/>
              </w:rPr>
              <w:t>Что такое галерея?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Галерея - (франц. </w:t>
            </w:r>
            <w:proofErr w:type="spellStart"/>
            <w:r w:rsidRPr="00B75627">
              <w:rPr>
                <w:rFonts w:ascii="Times New Roman" w:hAnsi="Times New Roman"/>
                <w:sz w:val="24"/>
                <w:szCs w:val="24"/>
              </w:rPr>
              <w:t>galerie</w:t>
            </w:r>
            <w:proofErr w:type="spellEnd"/>
            <w:r w:rsidRPr="00B75627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1) длинное крытое помещение, в котором одна из продольных стен заменена колоннами или столбами; длинный балкон.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2) Удлиненный зал со </w:t>
            </w:r>
            <w:proofErr w:type="gramStart"/>
            <w:r w:rsidRPr="00B75627">
              <w:rPr>
                <w:rFonts w:ascii="Times New Roman" w:hAnsi="Times New Roman"/>
                <w:sz w:val="24"/>
                <w:szCs w:val="24"/>
              </w:rPr>
              <w:t>сплошным</w:t>
            </w:r>
            <w:proofErr w:type="gramEnd"/>
            <w:r w:rsidRPr="00B75627">
              <w:rPr>
                <w:rFonts w:ascii="Times New Roman" w:hAnsi="Times New Roman"/>
                <w:sz w:val="24"/>
                <w:szCs w:val="24"/>
              </w:rPr>
              <w:t xml:space="preserve"> рядом больших окон в одной из продольных стен.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3) Верхний ярус зрительного зала (галерка).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4) Название многих художественных музеев (Национальная галерея, Картинная галерея).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3. Составление предложений  с однородными членами и обобщающим словом по опорным словам с разным местонахождением обобщающего слова.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Дрезденская картинная галерея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Лувр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Третьяковская картинная галерея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лучшие музеи мира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 был нигде</w:t>
            </w:r>
          </w:p>
          <w:p w:rsidR="00C87AA6" w:rsidRPr="00B75627" w:rsidRDefault="00C87AA6" w:rsidP="00C87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хочу побывать везде</w:t>
            </w:r>
          </w:p>
        </w:tc>
        <w:tc>
          <w:tcPr>
            <w:tcW w:w="3686" w:type="dxa"/>
          </w:tcPr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Записывают алгоритм.</w:t>
            </w: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2.  Слушают индивидуальное сообщение на заданную тему, </w:t>
            </w:r>
            <w:r w:rsidR="00760EA3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обогащающее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лексикон и </w:t>
            </w:r>
            <w:r w:rsidR="00760EA3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устанавливающее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3. Сос</w:t>
            </w:r>
            <w:r w:rsidR="00760EA3" w:rsidRPr="00B75627">
              <w:rPr>
                <w:rFonts w:ascii="Times New Roman" w:hAnsi="Times New Roman" w:cs="Times New Roman"/>
                <w:sz w:val="24"/>
                <w:szCs w:val="24"/>
              </w:rPr>
              <w:t>тавляют предложения по заданной схеме, используя опору.</w:t>
            </w:r>
          </w:p>
          <w:p w:rsidR="00760EA3" w:rsidRPr="00B75627" w:rsidRDefault="00760EA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6" w:rsidRPr="00B75627" w:rsidRDefault="00C87AA6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(в группах, фронтально,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2693" w:type="dxa"/>
          </w:tcPr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Извлечение из предметного текста необходимой информации -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знаково-символических средств (схем, чертежей и др.) -</w:t>
            </w:r>
            <w:r w:rsidR="00C87AA6"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-осознанное и произвольное речевые  высказывание –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5959" w:rsidRPr="00B75627" w:rsidRDefault="009B5959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 логической цепи рассуждений и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доказательств +КУУД 4 этапа.</w:t>
            </w:r>
          </w:p>
        </w:tc>
        <w:tc>
          <w:tcPr>
            <w:tcW w:w="1417" w:type="dxa"/>
          </w:tcPr>
          <w:p w:rsidR="009B5959" w:rsidRDefault="009B5959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14-17)</w:t>
            </w: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Pr="00B75627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EA3" w:rsidRPr="00B75627" w:rsidTr="0026790A">
        <w:trPr>
          <w:trHeight w:val="1266"/>
        </w:trPr>
        <w:tc>
          <w:tcPr>
            <w:tcW w:w="1985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2268" w:type="dxa"/>
          </w:tcPr>
          <w:p w:rsidR="00760EA3" w:rsidRPr="00B75627" w:rsidRDefault="00760EA3" w:rsidP="0076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Интер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прети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ровать (т.е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пропустить через себя и отдать как собственный опыт) учащимся новый способ действия и  провести рефлексию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(коллективно или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индивидуально) достижения цели пробного учебного действия.</w:t>
            </w:r>
          </w:p>
        </w:tc>
        <w:tc>
          <w:tcPr>
            <w:tcW w:w="3969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Организовывает  самостоятельную работу на новый способ  действия (формы любые).</w:t>
            </w:r>
          </w:p>
          <w:p w:rsidR="00760EA3" w:rsidRPr="00B75627" w:rsidRDefault="00760EA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Организовывает  самопроверку учебных  решений по эталону. Создаёт (по возможности) ситуацию успеха для каждого ребёнка, для уч-ся допустивших ошибки. </w:t>
            </w:r>
          </w:p>
          <w:p w:rsidR="00760EA3" w:rsidRPr="00B75627" w:rsidRDefault="00760EA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выявления причин ошибок и их устранения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коррекционная деятельность)</w:t>
            </w:r>
          </w:p>
          <w:p w:rsidR="00760EA3" w:rsidRPr="00B75627" w:rsidRDefault="00760EA3" w:rsidP="00760EA3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Индивидуальное задание:</w:t>
            </w:r>
          </w:p>
          <w:p w:rsidR="008418B3" w:rsidRPr="00B75627" w:rsidRDefault="008418B3" w:rsidP="00760EA3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ученикам</w:t>
            </w:r>
          </w:p>
          <w:p w:rsidR="00760EA3" w:rsidRPr="00B75627" w:rsidRDefault="00760EA3" w:rsidP="0084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1) Конструирование 3 предложений по «ЭОР «Обобщающее слово при однородных членах» К 003, сцена 3 (Все фруктовые деревья,  яблони, груши, сливы, наливались плодами : -</w:t>
            </w:r>
            <w:proofErr w:type="gramStart"/>
            <w:r w:rsidRPr="00B756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75627">
              <w:rPr>
                <w:rFonts w:ascii="Times New Roman" w:hAnsi="Times New Roman"/>
                <w:sz w:val="24"/>
                <w:szCs w:val="24"/>
              </w:rPr>
              <w:t xml:space="preserve">  – набор символов)</w:t>
            </w:r>
          </w:p>
          <w:p w:rsidR="00760EA3" w:rsidRPr="00B75627" w:rsidRDefault="00760EA3" w:rsidP="0084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2) Составление предложений по схемам упражнения 435.</w:t>
            </w:r>
          </w:p>
          <w:p w:rsidR="00760EA3" w:rsidRPr="00B75627" w:rsidRDefault="00760EA3" w:rsidP="0084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 xml:space="preserve">3) По окончании работы первого ученика  конструирование 3 предложений по «ЭОР «Обобщающее слово при однородных членах» </w:t>
            </w:r>
            <w:proofErr w:type="gramStart"/>
            <w:r w:rsidRPr="00B756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/>
                <w:sz w:val="24"/>
                <w:szCs w:val="24"/>
              </w:rPr>
              <w:t xml:space="preserve"> 002, сцена 4 (Простые полевые цветы, лютики, ромашки, колокольчики, украшали поляну : ,  – набор символов)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0EA3" w:rsidRPr="00B75627" w:rsidRDefault="008418B3" w:rsidP="008418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60EA3" w:rsidRPr="00B75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Проверка знаний  с помощью интерактивного тестирования системой «</w:t>
            </w:r>
            <w:proofErr w:type="spellStart"/>
            <w:r w:rsidR="00760EA3" w:rsidRPr="00B75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Votum</w:t>
            </w:r>
            <w:proofErr w:type="spellEnd"/>
            <w:r w:rsidR="00760EA3" w:rsidRPr="00B75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Определить место обобщающего слова: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 тающей дымке: холмы, перелески.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саду, в доме – всюду стояла тишина.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вокруг хаты: подсолнухи, акация и сухая трава – было покрыто шершавой тканью.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Определить, какой знак препинания ставится в предложениях: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траве, на былинках, на соломинках – всюду блестели и волновались бесчисленные нити </w:t>
            </w: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осенних паутин.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дома, то деревьев, от голубятни – ото всего побежали длинные тени.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 один след: ни лыжный, ни пеший, ни человеческий – не пересекал лыжную тропу.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Все: поля, небо, кусты, морозный туман – окрасились </w:t>
            </w:r>
            <w:proofErr w:type="spellStart"/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розовым</w:t>
            </w:r>
            <w:proofErr w:type="spellEnd"/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цветом.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 каком предложении знак препинания ставится не такой, как в двух других?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 столба, ни стога, ни забора – ничего не видно.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вещи нельзя скрыть: огонь, любовь и кашель.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Вокруг не было видно ни души: ни человека, ни лошади, ни птицы, ни машины.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606615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75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Решите несколько пунктуационных задач.</w:t>
            </w:r>
            <w:r w:rsidRPr="00B756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7562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Расставьте в предложениях знаки препинания.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Сад степь двор все было в холодной тени.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 всех сторон из-за заборов из калиток изо всех углов посыпались выстрелы.</w:t>
            </w:r>
          </w:p>
          <w:p w:rsidR="00760EA3" w:rsidRPr="00B75627" w:rsidRDefault="00760EA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Каждый звук шорох птицы полет упавшего листа </w:t>
            </w:r>
            <w:proofErr w:type="gramStart"/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кажется громким заставляет</w:t>
            </w:r>
            <w:proofErr w:type="gramEnd"/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вздрагивать.</w:t>
            </w:r>
          </w:p>
          <w:p w:rsidR="00760EA3" w:rsidRPr="00B75627" w:rsidRDefault="00760EA3" w:rsidP="00841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Мне </w:t>
            </w:r>
            <w:proofErr w:type="gramStart"/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казалось</w:t>
            </w:r>
            <w:proofErr w:type="gramEnd"/>
            <w:r w:rsidRPr="00B756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все это и певучие крики разносчиков и заводские гудки и торопливые свистки паровозов на ветке имеет какое-то отношение к моему приезду.</w:t>
            </w:r>
          </w:p>
        </w:tc>
        <w:tc>
          <w:tcPr>
            <w:tcW w:w="3686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пошагово проверяют свои действия самостоятельного задания. </w:t>
            </w:r>
          </w:p>
          <w:p w:rsidR="00760EA3" w:rsidRPr="00B75627" w:rsidRDefault="00760EA3" w:rsidP="0076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ащиеся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фиксируют положительные результаты своих действий (</w:t>
            </w:r>
            <w:proofErr w:type="spell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+,-  и др.). </w:t>
            </w:r>
          </w:p>
          <w:p w:rsidR="00760EA3" w:rsidRPr="00B75627" w:rsidRDefault="00760EA3" w:rsidP="0076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свои результаты в освоении нового способа  действия.</w:t>
            </w: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6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задание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учеником наизусть стихотворения Б. </w:t>
            </w:r>
            <w:proofErr w:type="spellStart"/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последующим преобразованием предложения в предложение с обобщающим словом.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мне подарят лодку,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Ялик, 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Гичку, 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Самоходку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хоть байдарку,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я буду рад подарку!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согласен и на джонку,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Яхту, 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Плоскодонку,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каяк, 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Каноэ,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Ботик,</w:t>
            </w:r>
          </w:p>
          <w:p w:rsidR="008418B3" w:rsidRPr="003358B6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крайнем случае, на плотик…</w:t>
            </w:r>
          </w:p>
          <w:p w:rsidR="008418B3" w:rsidRPr="00B75627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</w:p>
          <w:p w:rsidR="008418B3" w:rsidRPr="00B75627" w:rsidRDefault="008418B3" w:rsidP="008418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18B3" w:rsidRPr="00B75627" w:rsidRDefault="008418B3" w:rsidP="0076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выражение своих мыслей  с достаточной полнотой и точностью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3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ЭОР «Обобщающее слово при однородных членах» К 003, сцена 3</w:t>
            </w: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ЭОР «Обобщающее слово при однородных членах» 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002, сцена 4</w:t>
            </w: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F5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«Обобщающее слово»</w:t>
            </w:r>
          </w:p>
          <w:p w:rsidR="003358B6" w:rsidRPr="00B75627" w:rsidRDefault="003358B6" w:rsidP="00F52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5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Votum</w:t>
            </w:r>
            <w:proofErr w:type="spellEnd"/>
            <w:r w:rsidRPr="00B75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0EA3" w:rsidRPr="00B75627" w:rsidTr="0026790A">
        <w:trPr>
          <w:trHeight w:val="566"/>
        </w:trPr>
        <w:tc>
          <w:tcPr>
            <w:tcW w:w="1985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7.Включение в систему знаний и повторения</w:t>
            </w:r>
          </w:p>
        </w:tc>
        <w:tc>
          <w:tcPr>
            <w:tcW w:w="2268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Включить  новый способ действий в систему знаний  при этом  повторить и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раннее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способы  подготовки к изучению следующих разделов. </w:t>
            </w:r>
          </w:p>
        </w:tc>
        <w:tc>
          <w:tcPr>
            <w:tcW w:w="3969" w:type="dxa"/>
          </w:tcPr>
          <w:p w:rsidR="00760EA3" w:rsidRPr="0075536D" w:rsidRDefault="00760EA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Организует выполнение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которых новый способ действий  связан с ранее изученными.</w:t>
            </w:r>
          </w:p>
          <w:p w:rsidR="008418B3" w:rsidRPr="0075536D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выполнить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436, выявляющее 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связи, а также направленное на отработку пунктуационных навыков.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7C6E" w:rsidRPr="00B75627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упражнение 435 – составление предложений по схемам (творческая работа).</w:t>
            </w:r>
          </w:p>
          <w:p w:rsidR="00760EA3" w:rsidRPr="00B75627" w:rsidRDefault="00760EA3" w:rsidP="00496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тренинг </w:t>
            </w:r>
            <w:proofErr w:type="spell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ЗУНов</w:t>
            </w:r>
            <w:proofErr w:type="spellEnd"/>
            <w:r w:rsidR="004964AD"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раннее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сформированных</w:t>
            </w:r>
            <w:r w:rsidR="004964AD"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доведением их до автоматизма.</w:t>
            </w:r>
          </w:p>
        </w:tc>
        <w:tc>
          <w:tcPr>
            <w:tcW w:w="3686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Выявляют и фиксируют границы применимости новых знаний. Выполняют предложенные учителем задания</w:t>
            </w:r>
            <w:r w:rsidR="004964AD"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выбору)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0EA3" w:rsidRPr="00B75627" w:rsidRDefault="00760EA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Все  познавательные УУД +  контроль, коррекция, оценка –Р,+ КУУД 1-4 этапов + постановка вопросов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 все ЛУУД с 1по 4 этапы.</w:t>
            </w:r>
          </w:p>
        </w:tc>
        <w:tc>
          <w:tcPr>
            <w:tcW w:w="1417" w:type="dxa"/>
          </w:tcPr>
          <w:p w:rsidR="00760EA3" w:rsidRPr="00B75627" w:rsidRDefault="00760EA3" w:rsidP="0097036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8418B3" w:rsidRPr="00B75627" w:rsidTr="0026790A">
        <w:trPr>
          <w:trHeight w:val="585"/>
        </w:trPr>
        <w:tc>
          <w:tcPr>
            <w:tcW w:w="1985" w:type="dxa"/>
          </w:tcPr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8.Рефлексия деятельности</w:t>
            </w:r>
          </w:p>
        </w:tc>
        <w:tc>
          <w:tcPr>
            <w:tcW w:w="2268" w:type="dxa"/>
          </w:tcPr>
          <w:p w:rsidR="008418B3" w:rsidRPr="00B75627" w:rsidRDefault="008418B3" w:rsidP="00841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Оценить учащимися собственную учебную деятельность, осознать  методы построения и границы применения  нового способа действий </w:t>
            </w:r>
          </w:p>
        </w:tc>
        <w:tc>
          <w:tcPr>
            <w:tcW w:w="3969" w:type="dxa"/>
          </w:tcPr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рефлексию 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( по вопросам)  и самооценку собственной учебной деятельности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системы интерактивного голосования «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418B3" w:rsidRPr="00B75627" w:rsidRDefault="008418B3" w:rsidP="008418B3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Рефлексия</w:t>
            </w:r>
          </w:p>
          <w:p w:rsidR="008418B3" w:rsidRPr="00B75627" w:rsidRDefault="008418B3" w:rsidP="008418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Я хорошо усвои</w:t>
            </w:r>
            <w:proofErr w:type="gramStart"/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а) тему "Обобщающие слова при однородных членах предложения"</w:t>
            </w:r>
          </w:p>
          <w:p w:rsidR="008418B3" w:rsidRPr="00B75627" w:rsidRDefault="008418B3" w:rsidP="008418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2. Все инструкции я чита</w:t>
            </w:r>
            <w:proofErr w:type="gramStart"/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а) внимательно, правильно выполнял(а) все задания</w:t>
            </w:r>
          </w:p>
          <w:p w:rsidR="008418B3" w:rsidRPr="00B75627" w:rsidRDefault="008418B3" w:rsidP="008418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3. Задания были интересны, мне понравилось с ними работать</w:t>
            </w:r>
          </w:p>
          <w:p w:rsidR="008418B3" w:rsidRPr="00B75627" w:rsidRDefault="008418B3" w:rsidP="008418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4. Во время урока у меня было хорошее настроение</w:t>
            </w:r>
          </w:p>
          <w:p w:rsidR="008418B3" w:rsidRPr="00B75627" w:rsidRDefault="008418B3" w:rsidP="008418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627">
              <w:rPr>
                <w:rFonts w:ascii="Times New Roman" w:hAnsi="Times New Roman"/>
                <w:sz w:val="24"/>
                <w:szCs w:val="24"/>
                <w:lang w:eastAsia="ru-RU"/>
              </w:rPr>
              <w:t>5. За урок я ставлю себе отметку ...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 домашнее задание  для самостоятельной работы  с элементами выбора и творчества.</w:t>
            </w:r>
          </w:p>
          <w:p w:rsidR="00EF7C6E" w:rsidRPr="00B75627" w:rsidRDefault="00EF7C6E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 §29. упр. 432, 434 (по выбору), 438 – устное высказывание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4AD" w:rsidRPr="00B75627" w:rsidRDefault="004964AD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урока:</w:t>
            </w:r>
          </w:p>
          <w:p w:rsidR="008418B3" w:rsidRPr="00B75627" w:rsidRDefault="004964AD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18B3"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Какова была цель урока? Достиг ли урок цели?  Что нового узнали?</w:t>
            </w:r>
          </w:p>
        </w:tc>
        <w:tc>
          <w:tcPr>
            <w:tcW w:w="3686" w:type="dxa"/>
          </w:tcPr>
          <w:p w:rsidR="00EF7C6E" w:rsidRPr="00B75627" w:rsidRDefault="00EF7C6E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используя </w:t>
            </w:r>
          </w:p>
          <w:p w:rsidR="00EF7C6E" w:rsidRPr="00B75627" w:rsidRDefault="00EF7C6E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систему интерактивного голосования «</w:t>
            </w:r>
            <w:proofErr w:type="spellStart"/>
            <w:r w:rsidRPr="00B75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proofErr w:type="spellEnd"/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степень соответствия.</w:t>
            </w:r>
          </w:p>
          <w:p w:rsidR="00EF7C6E" w:rsidRPr="00B75627" w:rsidRDefault="00EF7C6E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E" w:rsidRPr="00B75627" w:rsidRDefault="004964AD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одводят итог урока.</w:t>
            </w:r>
          </w:p>
          <w:p w:rsidR="004964AD" w:rsidRPr="00B75627" w:rsidRDefault="004964AD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Намечают  цели дальнейшей деятельности.</w:t>
            </w:r>
          </w:p>
          <w:p w:rsidR="00EF7C6E" w:rsidRPr="00B75627" w:rsidRDefault="00EF7C6E" w:rsidP="00F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6E" w:rsidRPr="00B75627" w:rsidRDefault="00EF7C6E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осуществляют выбор в зависимости от предпочтений.</w:t>
            </w:r>
          </w:p>
        </w:tc>
        <w:tc>
          <w:tcPr>
            <w:tcW w:w="2693" w:type="dxa"/>
          </w:tcPr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действий –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и оценка способов своей деятельности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-самооценка на основе  критерий успешности-Л;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адекватное понимание успешности или </w:t>
            </w:r>
            <w:proofErr w:type="spell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 выражение своих мыслей  с достаточной полнотой и точностью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75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планирование успешного сотрудничества - </w:t>
            </w:r>
            <w:proofErr w:type="gramStart"/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418B3" w:rsidRPr="00B75627" w:rsidRDefault="008418B3" w:rsidP="00FB2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eastAsia="Calibri" w:hAnsi="Times New Roman" w:cs="Times New Roman"/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  <w:tc>
          <w:tcPr>
            <w:tcW w:w="1417" w:type="dxa"/>
          </w:tcPr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B6" w:rsidRDefault="003358B6" w:rsidP="0033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3" w:rsidRPr="00B75627" w:rsidRDefault="008418B3" w:rsidP="0097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86961" w:rsidRPr="00B75627" w:rsidRDefault="00086961" w:rsidP="00970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961" w:rsidRPr="00B75627" w:rsidSect="00F31F89">
      <w:pgSz w:w="16838" w:h="11906" w:orient="landscape"/>
      <w:pgMar w:top="142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2D370"/>
    <w:lvl w:ilvl="0">
      <w:numFmt w:val="bullet"/>
      <w:lvlText w:val="*"/>
      <w:lvlJc w:val="left"/>
    </w:lvl>
  </w:abstractNum>
  <w:abstractNum w:abstractNumId="1">
    <w:nsid w:val="06603531"/>
    <w:multiLevelType w:val="hybridMultilevel"/>
    <w:tmpl w:val="B03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A63"/>
    <w:multiLevelType w:val="hybridMultilevel"/>
    <w:tmpl w:val="0506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58B9"/>
    <w:multiLevelType w:val="hybridMultilevel"/>
    <w:tmpl w:val="DE06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158F"/>
    <w:multiLevelType w:val="hybridMultilevel"/>
    <w:tmpl w:val="993AD522"/>
    <w:lvl w:ilvl="0" w:tplc="6398565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FA9"/>
    <w:multiLevelType w:val="hybridMultilevel"/>
    <w:tmpl w:val="3C72338E"/>
    <w:lvl w:ilvl="0" w:tplc="D9507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A47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2463"/>
    <w:multiLevelType w:val="hybridMultilevel"/>
    <w:tmpl w:val="556C8530"/>
    <w:lvl w:ilvl="0" w:tplc="B3AC5DF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66BC"/>
    <w:multiLevelType w:val="hybridMultilevel"/>
    <w:tmpl w:val="0D02860C"/>
    <w:lvl w:ilvl="0" w:tplc="0DEEB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19FC"/>
    <w:multiLevelType w:val="hybridMultilevel"/>
    <w:tmpl w:val="33D0F894"/>
    <w:lvl w:ilvl="0" w:tplc="D58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63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84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22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1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C2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25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29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60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FC"/>
    <w:multiLevelType w:val="singleLevel"/>
    <w:tmpl w:val="2384D154"/>
    <w:lvl w:ilvl="0">
      <w:start w:val="2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FE07BA9"/>
    <w:multiLevelType w:val="hybridMultilevel"/>
    <w:tmpl w:val="0506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B40CF"/>
    <w:multiLevelType w:val="hybridMultilevel"/>
    <w:tmpl w:val="2834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F50B09"/>
    <w:multiLevelType w:val="hybridMultilevel"/>
    <w:tmpl w:val="37E47B06"/>
    <w:lvl w:ilvl="0" w:tplc="2FF0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67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2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6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2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CC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8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0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95022"/>
    <w:multiLevelType w:val="hybridMultilevel"/>
    <w:tmpl w:val="026056B8"/>
    <w:lvl w:ilvl="0" w:tplc="50A6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2F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2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09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C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6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0E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A50D3"/>
    <w:multiLevelType w:val="hybridMultilevel"/>
    <w:tmpl w:val="04B87276"/>
    <w:lvl w:ilvl="0" w:tplc="7AEA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C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C9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C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AF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A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45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8"/>
  </w:num>
  <w:num w:numId="6">
    <w:abstractNumId w:val="21"/>
  </w:num>
  <w:num w:numId="7">
    <w:abstractNumId w:val="19"/>
  </w:num>
  <w:num w:numId="8">
    <w:abstractNumId w:val="1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  <w:num w:numId="17">
    <w:abstractNumId w:val="20"/>
  </w:num>
  <w:num w:numId="18">
    <w:abstractNumId w:val="15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961"/>
    <w:rsid w:val="00086961"/>
    <w:rsid w:val="000B7E89"/>
    <w:rsid w:val="0015276F"/>
    <w:rsid w:val="00154558"/>
    <w:rsid w:val="00155294"/>
    <w:rsid w:val="00181FC3"/>
    <w:rsid w:val="0026790A"/>
    <w:rsid w:val="002B3ECB"/>
    <w:rsid w:val="003110FA"/>
    <w:rsid w:val="003358B6"/>
    <w:rsid w:val="0037471F"/>
    <w:rsid w:val="0039223C"/>
    <w:rsid w:val="003E6A11"/>
    <w:rsid w:val="00473489"/>
    <w:rsid w:val="004964AD"/>
    <w:rsid w:val="00534DBD"/>
    <w:rsid w:val="005D714F"/>
    <w:rsid w:val="0075346B"/>
    <w:rsid w:val="0075536D"/>
    <w:rsid w:val="00760EA3"/>
    <w:rsid w:val="00765552"/>
    <w:rsid w:val="008418B3"/>
    <w:rsid w:val="008475B8"/>
    <w:rsid w:val="0085374B"/>
    <w:rsid w:val="008F2F76"/>
    <w:rsid w:val="00955E16"/>
    <w:rsid w:val="0097036D"/>
    <w:rsid w:val="009B5959"/>
    <w:rsid w:val="00A64A1E"/>
    <w:rsid w:val="00AC053D"/>
    <w:rsid w:val="00B74708"/>
    <w:rsid w:val="00B75627"/>
    <w:rsid w:val="00C14A2B"/>
    <w:rsid w:val="00C87AA6"/>
    <w:rsid w:val="00D66B1F"/>
    <w:rsid w:val="00DF0124"/>
    <w:rsid w:val="00E2324D"/>
    <w:rsid w:val="00EA2214"/>
    <w:rsid w:val="00EF7C6E"/>
    <w:rsid w:val="00F0186F"/>
    <w:rsid w:val="00F31F89"/>
    <w:rsid w:val="00F373C0"/>
    <w:rsid w:val="00F525AE"/>
    <w:rsid w:val="00F9298A"/>
    <w:rsid w:val="00FC4E90"/>
    <w:rsid w:val="00FC7F06"/>
    <w:rsid w:val="00FD2C64"/>
    <w:rsid w:val="00F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F"/>
  </w:style>
  <w:style w:type="paragraph" w:styleId="2">
    <w:name w:val="heading 2"/>
    <w:basedOn w:val="a"/>
    <w:link w:val="20"/>
    <w:uiPriority w:val="9"/>
    <w:qFormat/>
    <w:rsid w:val="00374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929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F9298A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F9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298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F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70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89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2013-03-12T11:57:00Z</cp:lastPrinted>
  <dcterms:created xsi:type="dcterms:W3CDTF">2012-12-02T00:26:00Z</dcterms:created>
  <dcterms:modified xsi:type="dcterms:W3CDTF">2013-03-12T12:01:00Z</dcterms:modified>
</cp:coreProperties>
</file>