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F9" w:rsidRPr="008336F9" w:rsidRDefault="008336F9" w:rsidP="008336F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6F9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информационно-методической поддержки ШНРО, ШНСУ </w:t>
      </w:r>
    </w:p>
    <w:tbl>
      <w:tblPr>
        <w:tblStyle w:val="2"/>
        <w:tblW w:w="9605" w:type="dxa"/>
        <w:tblLayout w:type="fixed"/>
        <w:tblLook w:val="04A0" w:firstRow="1" w:lastRow="0" w:firstColumn="1" w:lastColumn="0" w:noHBand="0" w:noVBand="1"/>
      </w:tblPr>
      <w:tblGrid>
        <w:gridCol w:w="2266"/>
        <w:gridCol w:w="4363"/>
        <w:gridCol w:w="1417"/>
        <w:gridCol w:w="1559"/>
      </w:tblGrid>
      <w:tr w:rsidR="008336F9" w:rsidRPr="008336F9" w:rsidTr="00456306">
        <w:trPr>
          <w:trHeight w:val="12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F9" w:rsidRPr="008336F9" w:rsidRDefault="008336F9" w:rsidP="008336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Основные направления деятельности </w:t>
            </w:r>
          </w:p>
          <w:p w:rsidR="008336F9" w:rsidRPr="008336F9" w:rsidRDefault="008336F9" w:rsidP="008336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(задачи)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F9" w:rsidRPr="008336F9" w:rsidRDefault="008336F9" w:rsidP="008336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(школы-менторы, консультанты)</w:t>
            </w:r>
          </w:p>
        </w:tc>
      </w:tr>
      <w:tr w:rsidR="008336F9" w:rsidRPr="008336F9" w:rsidTr="00456306">
        <w:tc>
          <w:tcPr>
            <w:tcW w:w="2266" w:type="dxa"/>
            <w:vMerge w:val="restart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Нормативно-правовое обеспечение деятельности по реализации муниципальных Программ поддержки ШНРО, ШНСУ</w:t>
            </w:r>
          </w:p>
        </w:tc>
        <w:tc>
          <w:tcPr>
            <w:tcW w:w="4363" w:type="dxa"/>
            <w:shd w:val="clear" w:color="auto" w:fill="auto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Разработка (корректировка) нормативно-правовых документов, регламентирующих деятельность по реализации муниципальной Программы поддержки в рамках приоритетного регионального Проекта «Эффективная школа»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1-2 квартал 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Управление образования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Формирование (корректировка) муниципальных заданий ШНРО, ШНСУ с учётом мер по реализации школьных программ улучшения результатов и отвечающих особенностям их контингента (дополнительная внеурочная деятельность, формы дополнительного образования, группы продлённого дня, привлечение специалистов дефектологов и психологов, организация </w:t>
            </w:r>
            <w:proofErr w:type="spellStart"/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соц</w:t>
            </w:r>
            <w:proofErr w:type="gramStart"/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артнерства</w:t>
            </w:r>
            <w:proofErr w:type="spellEnd"/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др.)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Создание в муниципалитете единого образовательного пространства для педагогических работников ОО (налаживание сетевого взаимодействия, организация деятельности всех компонентов модели)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Управление образования, МКУ ИМЦ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Актуализация задачи выравнивания ресурсной базы ОО в качестве приоритетной в планах ремонта и закупки оборудования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rPr>
          <w:trHeight w:val="581"/>
        </w:trPr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Планирование дополнительного финансирования, направленного на 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учебные расходы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Управление образовани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я,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 w:val="restart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Создание инфраструктуры для поддержки и сопровождения ШНРО, ШНСУ  </w:t>
            </w:r>
          </w:p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Создание в муниципалитете системы повышения педагогического мастерства педагогов, ориентированной на уровень их профессиональной компетенции </w:t>
            </w:r>
          </w:p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реализации функций методических служб города и ОО на принципах: непрерывная профессиональная поддержка, взаимодействие, постоянное ученичество, дифференциация, адресность, непрерывность. </w:t>
            </w:r>
          </w:p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управленческих и организационно-педагогических условий для эффективной реализации  ФГОС ОО, внедрения современных образовательных, педагогических технологий. Оптимизация системы профессионального и личностного роста педагогических работников ОО как необходимое условие современных образовательных отношений при переходе на 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Профстандарт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педагога  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Управление образования, МКУ ИМЦ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Научно-методическое сопровождение деятельности школьных методических служб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АмГПГУ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МКУ ИМЦ, социальные партнеры и консультанты (ХК ИРО, 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Хабаровского края) 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обучающих мероприятий для специалистов ОМСУ, руководителей и педагогов ОО: курсов повышения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квалификации, семинаров для специалистов ОМСУ, руководителей и педагогических работников ШНРО и ШНСУ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всего периода реализаци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АмГПГУ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МКУ ИМЦ, социальные партнеры и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консультанты (ХК ИРО, 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Хабаровского края) 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и тьюторское сопровождение управленческой и образовательной деятельности в ШНРО, ШНСУ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МКУ ИМЦ, школ</w:t>
            </w:r>
            <w:proofErr w:type="gram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ы-</w:t>
            </w:r>
            <w:proofErr w:type="gram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наставники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информационно-методической инфраструктуры, обеспечивающей профессиональное развитие педагогических кадров ОО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МКУ ИМЦ</w:t>
            </w:r>
            <w:proofErr w:type="gram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,Ш</w:t>
            </w:r>
            <w:proofErr w:type="gram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Совершенствование форм (структур) и содержания методической деятельности ШНРО, ШНСУ: методический совет, школьная методическая команда, общественно-профессиональные объединения ОО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Организация творческих групп педагогических работников, межшкольных МО, лабораторий, межшкольных педагогических советов, др.</w:t>
            </w:r>
          </w:p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Обеспечение организационно-методических условий ШНРО, ШНСУ для организации и осуществления инновационной деятельности.</w:t>
            </w:r>
          </w:p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Обеспечение методического сопровождения профессиональной деятельности молодых педагогов.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системы поддержки и повышения квалификации молодых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специалистов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.</w:t>
            </w:r>
          </w:p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Развитие системы 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тьюторской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поддержки, наставничества</w:t>
            </w:r>
          </w:p>
          <w:p w:rsidR="008336F9" w:rsidRPr="008336F9" w:rsidRDefault="008336F9" w:rsidP="008336F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Создание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ab/>
              <w:t>организационно-управленческих условий для участия педагогических работников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ШНРО, ШНСУ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в профессиональных конкурсах различных уровней</w:t>
            </w:r>
          </w:p>
          <w:p w:rsidR="008336F9" w:rsidRPr="008336F9" w:rsidRDefault="008336F9" w:rsidP="008336F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Выявление и тиражирование эффективного педагогического опыта работы педагогов 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ШНРО, ШНСУ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20-2021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образования, МКУ ИМЦ, школы – наставники (МОУ СОШ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53, 31, 15,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37, МОУ СОШ № 4, МБОУ лицей №1, МОУ гимназия № 9, МОУ гимназия № 45)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Реализация персонифицированных программ повышения квалификации. Организация мастер-классов, педагогических мастерских, семинаров-практикумов для освоения педагогическими работниками современных образовательных технологий.</w:t>
            </w:r>
          </w:p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Обмен опытом освоения педагогических технологий на уровне школы, города в рамках участия  в конференциях, семинарах, педсоветах и др. формах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 ШНРО, ШНСУ, МКУ ИМЦ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Внедрение в образовательный процесс психолого-педагогических технологий, необходимых для адресной работы с различными контингентами учащихся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 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Организация и проведение научно-практических конференций, конкурсов исследовательских работ обучающихся и педагогических работников. Организация конкурсов социальных проектов.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 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серии обучающих семинаров и тренингов,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консультаций, мастер-классов, по заявкам ОО в вопросах управления и организации образовательной деятельности, применению современных педагогических технологий, улучшающих качество преподавания и обучения.</w:t>
            </w:r>
          </w:p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всего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Управление образовани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я, МКУ ИМЦ, школы – наставники (МОУ СОШ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53, 15, 31,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37, МОУ СОШ № 4, МБОУ лицей №1, МОУ гимназия № 9, МОУ гимназия № 45)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совместно с ОО форм и содержания сетевого взаимодействия,  организация сетевого взаимодействия со школами-наставниками, внедрение технологии «сетевые пары»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образования, МКУ ИМЦ, школы – наставники (МОУ СОШ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53, 15, 31,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37, МОУ СОШ № 4, МБОУ лицей №1, МОУ гимназия № 9, МОУ гимназия № 45)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Сбор потребностей ШНРО, ШНСУ во взаимодействии с учреждениями высшего и среднего профессионального образования для привлечения дополнительных образовательных ресурсов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адресных мер по доведению ресурсной базы ШНРО, ШНСУ до уровня не ниже среднего по муниципальному образованию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летних и зимних школ с ведущими педагогами ОО и вузов региона, обеспечение возможности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реализации программ профильного обучения, подготовки к государственной итоговой аттестации на базе ОО с сильными кадровыми ресурсами.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всего периода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Управление образования, МКУ 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ИМЦ,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Создание модели профессионально – ориентированной среды. </w:t>
            </w:r>
            <w:proofErr w:type="gram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Разработка курсов, модулей, направленных на развитие у обучающихся начального инженерного мышления через разработку (внедрение) модели инженерной подготовки.</w:t>
            </w:r>
            <w:proofErr w:type="gramEnd"/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МКУ ИМЦ,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 по стимулированию и поддержке участия ОО, педагогов и обучающихся в конкурсах и межшкольных проектах на муниципальном, региональном, федеральном, международном уровнях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МКУ ИМЦ,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поддержки ОО в формировании органов коллегиального управления (включение авторитетных представителей местной общественности, депутатского корпуса); создание модели поддержки за счет реализации программ вовлечения местного сообщества в деятельность ОО, внедрения новых финансово-экономических механизмов.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Управление образования, МКУ ИМЦ, администрация ОУ, социальные партнеры, общественные организации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Внедрение системы независимой оценки результативности Программ поддержки и повышения качеств</w:t>
            </w:r>
            <w:proofErr w:type="gram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а(</w:t>
            </w:r>
            <w:proofErr w:type="gram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оперативная оценка реализуемых Программ, экстренная углубленная оценка (при необходимости) с привлечением экспертов).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2 квартал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системы показателей и критериев эффективности деятельности директоров,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стимулирующих и дополнительных выплат педагогам на индивидуальные занятия с отстающими обучающимися, на обмен опытом, на совместное планирование и анализ практики с другими педагогами.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ШНРО,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ШНСУ</w:t>
            </w:r>
          </w:p>
        </w:tc>
      </w:tr>
      <w:tr w:rsidR="008336F9" w:rsidRPr="008336F9" w:rsidTr="00456306">
        <w:tc>
          <w:tcPr>
            <w:tcW w:w="2266" w:type="dxa"/>
            <w:vMerge w:val="restart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Обеспечение информационного сопровождения, мониторинговая деятельность</w:t>
            </w:r>
          </w:p>
        </w:tc>
        <w:tc>
          <w:tcPr>
            <w:tcW w:w="4363" w:type="dxa"/>
          </w:tcPr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Размещение необходимой информации о реализации Проекта «Эффективная школа», муниципальной Программы поддержки на официальном сайте МКУ ИМЦ.</w:t>
            </w:r>
          </w:p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Актуализация необходимости создания блогов учителей ШНРО, ШНСУ в интерне</w:t>
            </w:r>
            <w:proofErr w:type="gram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т-</w:t>
            </w:r>
            <w:proofErr w:type="gramEnd"/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пространстве для общения с учащимися, родителями, коллегами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МКУ ИМЦ, администрация 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мониторингов по отслеживанию результатов реализации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муниципальной программы поддержки и результативности программ улучшения результатов обучения ШНОР, ШНСУ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образования, МКУ ИМЦ, администрация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конкурсе муниципальных программ сопровождения и поддержки ШНРО, ШНСУ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Июнь-июль 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bookmarkStart w:id="0" w:name="_GoBack"/>
            <w:bookmarkEnd w:id="0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мониторинговых исследований. Отслеживание </w:t>
            </w:r>
            <w:proofErr w:type="gram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результативности программ повышения качества образования</w:t>
            </w:r>
            <w:proofErr w:type="gram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. Корректировка школьных планов-программ повышения качества образования</w:t>
            </w:r>
          </w:p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эффективности деятельности директоров и педагогических работников ШНРО, ШНСУ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Управление образования, администрация ШНРО, ШНСУ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Способствовать созданию в школах информационно-педагогической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lastRenderedPageBreak/>
              <w:t>среды (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медиатек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), обеспечивающей свободный и оперативный доступ участников образовательных отношений к информационным ресурсам, а также возможность самостоятельной работы сними. Создание условий для развития технологий дистанционного и электронного обучения учащихся и педагогических работников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всего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Управление образовани</w:t>
            </w:r>
            <w:r w:rsidRPr="008336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я, МКУ ИМЦ, администрация ШНРО, ШНСУ</w:t>
            </w:r>
          </w:p>
        </w:tc>
      </w:tr>
      <w:tr w:rsidR="008336F9" w:rsidRPr="008336F9" w:rsidTr="00456306">
        <w:tc>
          <w:tcPr>
            <w:tcW w:w="2266" w:type="dxa"/>
            <w:vMerge w:val="restart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Трансляция опыта поддержки и сопровождения ШНРО, ШНСУ</w:t>
            </w: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краевых мероприятиях по обмену опытом между специалистами ОМСУ и общеобразовательными организациями – участниками Проекта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межрегиональных, всероссийских мероприятиях (семинары, 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, конференции). Привлечение к мероприятиям ШНРО, ШНСУ на территории Хабаровского края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 региональных мероприятиях по обмену опытом между специалистами ОМСУ и общеобразовательными организациями (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напр</w:t>
            </w:r>
            <w:proofErr w:type="gram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."</w:t>
            </w:r>
            <w:proofErr w:type="gram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Лучшие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практики школ", "Алгоритм управления изменениями: развивающая образовательная среда", "Модель программы перевода школы в эффективный режим", "Модели управления изменениями на основе мониторинговых процедур", др.) для распространения и внедрения в ОО лучших моделей и механизмов методической поддержки ШНРО, ШНСУ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8336F9" w:rsidRPr="008336F9" w:rsidRDefault="008336F9" w:rsidP="008336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муниципальных и межшкольных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мероприятий (семинары, </w:t>
            </w:r>
            <w:proofErr w:type="spellStart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форумы, др.) по обмену опытом поддержки ШНРО, ШНСУ 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всего 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Управление образовани</w:t>
            </w: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я, МКУ ИМЦ, социальные партнеры и консультанты 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Диссеминация опыта, организация предоставления лучших практик ОО по повышению качества образования, управленческих и педагогических технологий повышения эффективности работы ШНРО, ШНСУ в банк лучших практик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8336F9" w:rsidRPr="008336F9" w:rsidTr="00456306">
        <w:tc>
          <w:tcPr>
            <w:tcW w:w="2266" w:type="dxa"/>
            <w:vMerge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опыта в журналах федерального уровня, на интерактивных площадках (в сети интернет)</w:t>
            </w:r>
          </w:p>
        </w:tc>
        <w:tc>
          <w:tcPr>
            <w:tcW w:w="1417" w:type="dxa"/>
          </w:tcPr>
          <w:p w:rsidR="008336F9" w:rsidRPr="008336F9" w:rsidRDefault="008336F9" w:rsidP="0083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периода реализации Программы и Проекта</w:t>
            </w:r>
          </w:p>
        </w:tc>
        <w:tc>
          <w:tcPr>
            <w:tcW w:w="1559" w:type="dxa"/>
          </w:tcPr>
          <w:p w:rsidR="008336F9" w:rsidRPr="008336F9" w:rsidRDefault="008336F9" w:rsidP="008336F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F9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 администрация ШНРО, ШНСУ, МКУ ИМЦ</w:t>
            </w:r>
          </w:p>
        </w:tc>
      </w:tr>
    </w:tbl>
    <w:p w:rsidR="00C53222" w:rsidRDefault="00C53222"/>
    <w:sectPr w:rsidR="00C5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9"/>
    <w:rsid w:val="008336F9"/>
    <w:rsid w:val="00C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3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3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Ласалова Наталья Владимировна</cp:lastModifiedBy>
  <cp:revision>1</cp:revision>
  <dcterms:created xsi:type="dcterms:W3CDTF">2020-05-20T02:47:00Z</dcterms:created>
  <dcterms:modified xsi:type="dcterms:W3CDTF">2020-05-20T02:50:00Z</dcterms:modified>
</cp:coreProperties>
</file>