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083B" w:rsidTr="000201F3">
        <w:tc>
          <w:tcPr>
            <w:tcW w:w="4785" w:type="dxa"/>
          </w:tcPr>
          <w:p w:rsidR="0099083B" w:rsidRDefault="0099083B" w:rsidP="00020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083B" w:rsidRDefault="0099083B" w:rsidP="000201F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99083B" w:rsidRDefault="0099083B" w:rsidP="000201F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99083B" w:rsidRDefault="0099083B" w:rsidP="000201F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____________________Л.А.Кускова</w:t>
            </w:r>
          </w:p>
          <w:p w:rsidR="0099083B" w:rsidRPr="00C963D5" w:rsidRDefault="0099083B" w:rsidP="000201F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83B" w:rsidRDefault="0099083B" w:rsidP="000201F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4DD5" w:rsidRPr="00C963D5" w:rsidRDefault="00294DD5" w:rsidP="00294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D5" w:rsidRPr="00C963D5" w:rsidRDefault="00294DD5" w:rsidP="00294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D5" w:rsidRPr="00C963D5" w:rsidRDefault="00294DD5" w:rsidP="00294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D5" w:rsidRPr="00C963D5" w:rsidRDefault="00294DD5" w:rsidP="00294DD5">
      <w:pPr>
        <w:rPr>
          <w:rFonts w:ascii="Times New Roman" w:eastAsia="Calibri" w:hAnsi="Times New Roman" w:cs="Times New Roman"/>
          <w:sz w:val="28"/>
          <w:szCs w:val="28"/>
        </w:rPr>
      </w:pPr>
    </w:p>
    <w:p w:rsidR="00294DD5" w:rsidRPr="00C963D5" w:rsidRDefault="00294DD5" w:rsidP="00294DD5">
      <w:pPr>
        <w:rPr>
          <w:rFonts w:ascii="Times New Roman" w:eastAsia="Calibri" w:hAnsi="Times New Roman" w:cs="Times New Roman"/>
          <w:sz w:val="28"/>
          <w:szCs w:val="28"/>
        </w:rPr>
      </w:pPr>
    </w:p>
    <w:p w:rsidR="00294DD5" w:rsidRPr="00C963D5" w:rsidRDefault="00294DD5" w:rsidP="00294DD5">
      <w:pPr>
        <w:rPr>
          <w:rFonts w:ascii="Times New Roman" w:eastAsia="Calibri" w:hAnsi="Times New Roman" w:cs="Times New Roman"/>
          <w:sz w:val="28"/>
          <w:szCs w:val="28"/>
        </w:rPr>
      </w:pPr>
    </w:p>
    <w:p w:rsidR="00294DD5" w:rsidRPr="00C963D5" w:rsidRDefault="00294DD5" w:rsidP="00294DD5">
      <w:pPr>
        <w:pStyle w:val="Default"/>
        <w:jc w:val="center"/>
        <w:rPr>
          <w:b/>
          <w:bCs/>
          <w:sz w:val="40"/>
          <w:szCs w:val="28"/>
        </w:rPr>
      </w:pPr>
      <w:r w:rsidRPr="00C963D5">
        <w:rPr>
          <w:b/>
          <w:bCs/>
          <w:sz w:val="40"/>
          <w:szCs w:val="28"/>
        </w:rPr>
        <w:t>П Р О Г Р А М М А</w:t>
      </w:r>
    </w:p>
    <w:p w:rsidR="007633FD" w:rsidRPr="00D63972" w:rsidRDefault="00294DD5" w:rsidP="00294DD5">
      <w:pPr>
        <w:pStyle w:val="Default"/>
        <w:jc w:val="center"/>
        <w:rPr>
          <w:bCs/>
          <w:sz w:val="36"/>
          <w:szCs w:val="28"/>
        </w:rPr>
      </w:pPr>
      <w:r w:rsidRPr="00D63972">
        <w:rPr>
          <w:bCs/>
          <w:sz w:val="36"/>
          <w:szCs w:val="28"/>
        </w:rPr>
        <w:t>поддержки школ, имею</w:t>
      </w:r>
      <w:r w:rsidR="00E1164B" w:rsidRPr="00D63972">
        <w:rPr>
          <w:bCs/>
          <w:sz w:val="36"/>
          <w:szCs w:val="28"/>
        </w:rPr>
        <w:t>щих низкие результаты обучения</w:t>
      </w:r>
      <w:r w:rsidRPr="00D63972">
        <w:rPr>
          <w:bCs/>
          <w:sz w:val="36"/>
          <w:szCs w:val="28"/>
        </w:rPr>
        <w:t xml:space="preserve"> и работающих в сложных социальных условиях </w:t>
      </w:r>
    </w:p>
    <w:p w:rsidR="00294DD5" w:rsidRPr="00D63972" w:rsidRDefault="00294DD5" w:rsidP="00294DD5">
      <w:pPr>
        <w:pStyle w:val="Default"/>
        <w:jc w:val="center"/>
        <w:rPr>
          <w:b/>
          <w:bCs/>
          <w:sz w:val="36"/>
          <w:szCs w:val="28"/>
        </w:rPr>
      </w:pPr>
      <w:r w:rsidRPr="00D63972">
        <w:rPr>
          <w:b/>
          <w:bCs/>
          <w:sz w:val="36"/>
          <w:szCs w:val="28"/>
        </w:rPr>
        <w:t>"Образовательная площадка</w:t>
      </w:r>
    </w:p>
    <w:p w:rsidR="00294DD5" w:rsidRPr="00D63972" w:rsidRDefault="00294DD5" w:rsidP="00294DD5">
      <w:pPr>
        <w:pStyle w:val="Default"/>
        <w:jc w:val="center"/>
        <w:rPr>
          <w:b/>
          <w:sz w:val="36"/>
          <w:szCs w:val="28"/>
        </w:rPr>
      </w:pPr>
      <w:r w:rsidRPr="00D63972">
        <w:rPr>
          <w:b/>
          <w:bCs/>
          <w:sz w:val="36"/>
          <w:szCs w:val="28"/>
        </w:rPr>
        <w:t>«Навигатор качества образования»".</w:t>
      </w:r>
    </w:p>
    <w:p w:rsidR="00D06F2C" w:rsidRDefault="00D06F2C" w:rsidP="00D06F2C">
      <w:pPr>
        <w:rPr>
          <w:rFonts w:ascii="Times New Roman" w:eastAsia="Calibri" w:hAnsi="Times New Roman" w:cs="Times New Roman"/>
          <w:sz w:val="28"/>
          <w:szCs w:val="28"/>
        </w:rPr>
      </w:pPr>
    </w:p>
    <w:p w:rsidR="00D06F2C" w:rsidRDefault="00D06F2C" w:rsidP="00D06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BC02F" wp14:editId="65E87E19">
            <wp:extent cx="3943350" cy="3371850"/>
            <wp:effectExtent l="0" t="0" r="0" b="0"/>
            <wp:docPr id="4" name="Рисунок 4" descr="C:\Users\n.parahonko\Downloads\navigator_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parahonko\Downloads\navigator_lo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2C" w:rsidRDefault="00D06F2C" w:rsidP="00D06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6F2C" w:rsidRDefault="00D06F2C" w:rsidP="00D06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D5" w:rsidRPr="00C963D5" w:rsidRDefault="00294DD5" w:rsidP="00D06F2C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294DD5" w:rsidRPr="00C963D5" w:rsidSect="0099083B">
          <w:headerReference w:type="default" r:id="rId10"/>
          <w:footerReference w:type="default" r:id="rId11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  <w:r w:rsidRPr="00C963D5">
        <w:rPr>
          <w:rFonts w:ascii="Times New Roman" w:eastAsia="Calibri" w:hAnsi="Times New Roman" w:cs="Times New Roman"/>
          <w:sz w:val="28"/>
          <w:szCs w:val="28"/>
        </w:rPr>
        <w:t>201</w:t>
      </w:r>
      <w:r w:rsidR="001B0D7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63D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94DD5" w:rsidRPr="00C963D5" w:rsidRDefault="00294DD5" w:rsidP="00294D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63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«Содержание заявки на участие в конкурсе»</w:t>
      </w:r>
    </w:p>
    <w:p w:rsidR="00294DD5" w:rsidRPr="00C963D5" w:rsidRDefault="00294DD5" w:rsidP="0029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DD5" w:rsidRPr="00E1164B" w:rsidRDefault="00294DD5" w:rsidP="00294D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116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Паспорт </w:t>
      </w:r>
      <w:r w:rsidR="00E1164B" w:rsidRPr="00E1164B">
        <w:rPr>
          <w:rFonts w:ascii="Times New Roman" w:eastAsia="Calibri" w:hAnsi="Times New Roman" w:cs="Times New Roman"/>
          <w:b/>
          <w:iCs/>
          <w:sz w:val="28"/>
          <w:szCs w:val="28"/>
        </w:rPr>
        <w:t>программы</w:t>
      </w:r>
      <w:r w:rsidRPr="00E1164B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54"/>
      </w:tblGrid>
      <w:tr w:rsidR="00294DD5" w:rsidRPr="00C963D5" w:rsidTr="000F1FA3">
        <w:tc>
          <w:tcPr>
            <w:tcW w:w="3260" w:type="dxa"/>
          </w:tcPr>
          <w:p w:rsidR="00294DD5" w:rsidRPr="00B60D20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D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Наименование</w:t>
            </w:r>
          </w:p>
          <w:p w:rsidR="00294DD5" w:rsidRPr="00B60D20" w:rsidRDefault="00294DD5" w:rsidP="000F1FA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B60D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проекта</w:t>
            </w:r>
          </w:p>
        </w:tc>
        <w:tc>
          <w:tcPr>
            <w:tcW w:w="5954" w:type="dxa"/>
          </w:tcPr>
          <w:p w:rsidR="00294DD5" w:rsidRPr="00B60D20" w:rsidRDefault="00294DD5" w:rsidP="000F1FA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60D20">
              <w:rPr>
                <w:bCs/>
                <w:sz w:val="28"/>
                <w:szCs w:val="28"/>
              </w:rPr>
              <w:t>"Образовательная площадка</w:t>
            </w:r>
          </w:p>
          <w:p w:rsidR="00294DD5" w:rsidRPr="00B60D20" w:rsidRDefault="00294DD5" w:rsidP="000F1FA3">
            <w:pPr>
              <w:pStyle w:val="Default"/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  <w:r w:rsidRPr="00B60D20">
              <w:rPr>
                <w:bCs/>
                <w:sz w:val="28"/>
                <w:szCs w:val="28"/>
              </w:rPr>
              <w:t>«Навигатор качества образования»"</w:t>
            </w:r>
          </w:p>
        </w:tc>
      </w:tr>
      <w:tr w:rsidR="00294DD5" w:rsidRPr="00C963D5" w:rsidTr="000F1FA3">
        <w:tc>
          <w:tcPr>
            <w:tcW w:w="3260" w:type="dxa"/>
          </w:tcPr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Основание для</w:t>
            </w:r>
          </w:p>
          <w:p w:rsidR="00294DD5" w:rsidRPr="00C963D5" w:rsidRDefault="00294DD5" w:rsidP="00E1164B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разработки </w:t>
            </w:r>
            <w:r w:rsidR="00E116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программы</w:t>
            </w:r>
          </w:p>
        </w:tc>
        <w:tc>
          <w:tcPr>
            <w:tcW w:w="5954" w:type="dxa"/>
          </w:tcPr>
          <w:p w:rsidR="00294DD5" w:rsidRPr="00C963D5" w:rsidRDefault="00294DD5" w:rsidP="00485B12">
            <w:pPr>
              <w:pStyle w:val="a3"/>
              <w:shd w:val="clear" w:color="auto" w:fill="FFFFFF"/>
              <w:spacing w:after="0" w:line="288" w:lineRule="atLeast"/>
              <w:ind w:left="34"/>
              <w:jc w:val="both"/>
              <w:outlineLvl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963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Федеральный закон от 29.12.2012 N 273-ФЗ (ред. от 03.07.2016) «Об образовании в Российской Федерации»;</w:t>
            </w:r>
          </w:p>
          <w:p w:rsidR="00294DD5" w:rsidRPr="00C963D5" w:rsidRDefault="00294DD5" w:rsidP="00485B12">
            <w:pPr>
              <w:pStyle w:val="a3"/>
              <w:shd w:val="clear" w:color="auto" w:fill="FFFFFF"/>
              <w:spacing w:after="0" w:line="288" w:lineRule="atLeast"/>
              <w:ind w:left="34"/>
              <w:jc w:val="both"/>
              <w:outlineLvl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963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Гос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ударственная </w:t>
            </w:r>
            <w:r w:rsidRPr="00C963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программа </w:t>
            </w:r>
            <w:r w:rsidR="00EE4E5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Российской федерации</w:t>
            </w:r>
            <w:r w:rsidRPr="00C963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"Развитие образования" на 2018-2025 г.г. (</w:t>
            </w:r>
            <w:r w:rsidRPr="00C963D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постановление Правительства Российской Федерации от 26.12.2017 № 1642</w:t>
            </w:r>
            <w:r w:rsidRPr="00C963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294DD5" w:rsidRPr="00C963D5" w:rsidTr="000F1FA3">
        <w:tc>
          <w:tcPr>
            <w:tcW w:w="3260" w:type="dxa"/>
          </w:tcPr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Разработчик</w:t>
            </w:r>
          </w:p>
          <w:p w:rsidR="00294DD5" w:rsidRPr="00C963D5" w:rsidRDefault="00E1164B" w:rsidP="000F1FA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программы</w:t>
            </w:r>
          </w:p>
        </w:tc>
        <w:tc>
          <w:tcPr>
            <w:tcW w:w="5954" w:type="dxa"/>
          </w:tcPr>
          <w:p w:rsidR="000F1FA3" w:rsidRDefault="00294DD5" w:rsidP="000F1FA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Управление образования администрации </w:t>
            </w:r>
          </w:p>
          <w:p w:rsidR="00294DD5" w:rsidRPr="00C963D5" w:rsidRDefault="00294DD5" w:rsidP="000F1FA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г. Комсомольска-на-Амуре</w:t>
            </w:r>
            <w:r w:rsidR="000F1F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Хабаровского края</w:t>
            </w:r>
          </w:p>
          <w:p w:rsidR="000F1FA3" w:rsidRDefault="00294DD5" w:rsidP="000F1FA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Начальник: </w:t>
            </w:r>
          </w:p>
          <w:p w:rsidR="00294DD5" w:rsidRPr="00C963D5" w:rsidRDefault="00294DD5" w:rsidP="000F1FA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Кускова Ляна Алексеевна;</w:t>
            </w:r>
          </w:p>
          <w:p w:rsidR="000F1FA3" w:rsidRDefault="00294DD5" w:rsidP="000F1FA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Ответственный: </w:t>
            </w:r>
          </w:p>
          <w:p w:rsidR="00294DD5" w:rsidRPr="00C963D5" w:rsidRDefault="00294DD5" w:rsidP="000F1FA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trike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Ласалова Наталья Владимировна – ведущий специалист</w:t>
            </w:r>
            <w:r w:rsidR="000F1F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Управления образования</w:t>
            </w:r>
          </w:p>
        </w:tc>
      </w:tr>
      <w:tr w:rsidR="00294DD5" w:rsidRPr="00C963D5" w:rsidTr="000F1FA3">
        <w:tc>
          <w:tcPr>
            <w:tcW w:w="3260" w:type="dxa"/>
          </w:tcPr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Цель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</w:tcPr>
          <w:p w:rsidR="00294DD5" w:rsidRPr="00C60958" w:rsidRDefault="00294DD5" w:rsidP="000F1FA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609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Обеспечение равного доступа к получению качественного общего образования,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учебной </w:t>
            </w:r>
            <w:r w:rsidRPr="00C609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успешн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ости каждого ребенка независимо от места жительства, социального статуса и материального положения семей обучающихся через разработку и внедрение программы поддержки школ</w:t>
            </w:r>
            <w:r w:rsidR="00E116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работающих в сложных социальных условиях и показывающих низкие образовательные результаты.</w:t>
            </w:r>
          </w:p>
        </w:tc>
      </w:tr>
      <w:tr w:rsidR="00294DD5" w:rsidRPr="00C963D5" w:rsidTr="000F1FA3">
        <w:tc>
          <w:tcPr>
            <w:tcW w:w="3260" w:type="dxa"/>
          </w:tcPr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Задачи 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</w:tcPr>
          <w:p w:rsidR="00294DD5" w:rsidRDefault="00294DD5" w:rsidP="00F94037">
            <w:pPr>
              <w:pStyle w:val="a3"/>
              <w:numPr>
                <w:ilvl w:val="0"/>
                <w:numId w:val="37"/>
              </w:numPr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Разработать и внедрить эффективные методы и формы управления качеством образования</w:t>
            </w:r>
            <w:r w:rsidR="00E116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обучающихся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;</w:t>
            </w:r>
          </w:p>
          <w:p w:rsidR="00294DD5" w:rsidRDefault="00294DD5" w:rsidP="00F94037">
            <w:pPr>
              <w:pStyle w:val="a3"/>
              <w:numPr>
                <w:ilvl w:val="0"/>
                <w:numId w:val="37"/>
              </w:numPr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Создать и внедрить информационно-методическую инфраструктуру </w:t>
            </w:r>
            <w:r w:rsidR="00E1164B" w:rsidRPr="00F44EEA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>Муниципальн</w:t>
            </w:r>
            <w:r w:rsidR="00E1164B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>ой</w:t>
            </w:r>
            <w:r w:rsidR="00E1164B" w:rsidRPr="00F44EEA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 xml:space="preserve"> модел</w:t>
            </w:r>
            <w:r w:rsidR="00E1164B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="00E1164B" w:rsidRPr="00F44EEA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 xml:space="preserve"> поддержки ШНРО и ШНСУ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уровне муниципалитета;</w:t>
            </w:r>
          </w:p>
          <w:p w:rsidR="00294DD5" w:rsidRDefault="00294DD5" w:rsidP="00F94037">
            <w:pPr>
              <w:pStyle w:val="a3"/>
              <w:numPr>
                <w:ilvl w:val="0"/>
                <w:numId w:val="37"/>
              </w:numPr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Развить сетевое взаимодействие образовательных учреждений</w:t>
            </w:r>
            <w:r w:rsidR="00E116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входящих в </w:t>
            </w:r>
            <w:r w:rsidR="00C81E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проект «Эффективная школа»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с предприятиями и организациями, учреждениями дополнительного образования, профессиональными учреждениями и родительской общественностью;</w:t>
            </w:r>
          </w:p>
          <w:p w:rsidR="00294DD5" w:rsidRDefault="00294DD5" w:rsidP="00F94037">
            <w:pPr>
              <w:pStyle w:val="a3"/>
              <w:numPr>
                <w:ilvl w:val="0"/>
                <w:numId w:val="37"/>
              </w:numPr>
              <w:spacing w:after="0"/>
              <w:ind w:left="34"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Сформировать механизмы выявления 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оптимальные меры по поддержке школ</w:t>
            </w:r>
            <w:r w:rsidR="00E116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показывающих </w:t>
            </w:r>
            <w:r w:rsidRPr="002D29F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низкие результаты</w:t>
            </w:r>
            <w:r w:rsidRPr="00C609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обучения  (ШНРО) и работающих в сложных социальных условиях (ШНСУ)</w:t>
            </w:r>
            <w:r w:rsidR="00E15E3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;</w:t>
            </w:r>
          </w:p>
          <w:p w:rsidR="00294DD5" w:rsidRDefault="00294DD5" w:rsidP="00F94037">
            <w:pPr>
              <w:pStyle w:val="a3"/>
              <w:numPr>
                <w:ilvl w:val="0"/>
                <w:numId w:val="37"/>
              </w:numPr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Развивать профессиональные компет</w:t>
            </w:r>
            <w:r w:rsidR="00E15E3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енции руководителей и педагогов;</w:t>
            </w:r>
          </w:p>
          <w:p w:rsidR="00294DD5" w:rsidRPr="002B129D" w:rsidRDefault="00294DD5" w:rsidP="00F94037">
            <w:pPr>
              <w:pStyle w:val="a3"/>
              <w:numPr>
                <w:ilvl w:val="0"/>
                <w:numId w:val="37"/>
              </w:numPr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Распространять практики, показывающие стабильно положительные результаты</w:t>
            </w:r>
            <w:r w:rsidR="00E15E3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294DD5" w:rsidRPr="00C963D5" w:rsidTr="000F1FA3">
        <w:tc>
          <w:tcPr>
            <w:tcW w:w="3260" w:type="dxa"/>
          </w:tcPr>
          <w:p w:rsidR="00294DD5" w:rsidRPr="00C963D5" w:rsidRDefault="00294DD5" w:rsidP="00C81E2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 xml:space="preserve">Сроки реализации </w:t>
            </w:r>
          </w:p>
        </w:tc>
        <w:tc>
          <w:tcPr>
            <w:tcW w:w="5954" w:type="dxa"/>
          </w:tcPr>
          <w:p w:rsidR="00294DD5" w:rsidRPr="00C963D5" w:rsidRDefault="00294DD5" w:rsidP="00AB742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8-</w:t>
            </w:r>
            <w:r w:rsidR="00E116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</w:t>
            </w:r>
            <w:r w:rsidR="001B0D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</w:t>
            </w:r>
            <w:r w:rsidR="00E116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учебные годы</w:t>
            </w:r>
          </w:p>
        </w:tc>
      </w:tr>
      <w:tr w:rsidR="00294DD5" w:rsidRPr="00C963D5" w:rsidTr="000F1FA3">
        <w:tc>
          <w:tcPr>
            <w:tcW w:w="3260" w:type="dxa"/>
          </w:tcPr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Исполнители, 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соисполнители, участники, партнеры</w:t>
            </w:r>
          </w:p>
          <w:p w:rsidR="00294DD5" w:rsidRPr="00C963D5" w:rsidRDefault="00C81E22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программы</w:t>
            </w:r>
          </w:p>
        </w:tc>
        <w:tc>
          <w:tcPr>
            <w:tcW w:w="5954" w:type="dxa"/>
          </w:tcPr>
          <w:p w:rsidR="00294DD5" w:rsidRDefault="00294DD5" w:rsidP="000F1FA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  <w:t>Координатором</w:t>
            </w: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проекта является Управление образования админис</w:t>
            </w:r>
            <w:r w:rsidR="00E116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трации г. Комсомольска-на-Амуре Хабаровского края.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014A2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  <w:t>Соисполнителем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является муниципальное казенное учреждение «Информационно-методический центр города Комсомольска-на-Амуре»</w:t>
            </w:r>
          </w:p>
          <w:p w:rsidR="00294DD5" w:rsidRDefault="00294DD5" w:rsidP="000F1FA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810CE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  <w:t>Участниками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являются ш</w:t>
            </w:r>
            <w:r w:rsidRPr="00810C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кол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ы г. Комсомольска-на-Амуре</w:t>
            </w:r>
            <w:r w:rsidRPr="00810C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, имеющи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е</w:t>
            </w:r>
            <w:r w:rsidRPr="00810C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низкие результаты обучения  (ШНРО) и работающи</w:t>
            </w:r>
            <w:r w:rsidR="00E116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е</w:t>
            </w:r>
            <w:r w:rsidRPr="00810C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в сложных социальных условиях (ШНСУ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);</w:t>
            </w:r>
          </w:p>
          <w:p w:rsidR="000F1FA3" w:rsidRPr="00C963D5" w:rsidRDefault="000F1FA3" w:rsidP="000F1FA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Партнерами являются ВУЗы города (КнАГУ, АмГПГУ), учреждения дополнительного образования, предприятия и организации города</w:t>
            </w:r>
          </w:p>
        </w:tc>
      </w:tr>
      <w:tr w:rsidR="00294DD5" w:rsidRPr="00C963D5" w:rsidTr="000F1FA3">
        <w:tc>
          <w:tcPr>
            <w:tcW w:w="3260" w:type="dxa"/>
          </w:tcPr>
          <w:p w:rsidR="00294DD5" w:rsidRPr="00B60D20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D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Ожидаемые результаты, продукты, эффекты</w:t>
            </w:r>
          </w:p>
          <w:p w:rsidR="00294DD5" w:rsidRPr="00B60D20" w:rsidRDefault="00C81E22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программы</w:t>
            </w:r>
          </w:p>
        </w:tc>
        <w:tc>
          <w:tcPr>
            <w:tcW w:w="5954" w:type="dxa"/>
            <w:shd w:val="clear" w:color="auto" w:fill="FFFFFF" w:themeFill="background1"/>
          </w:tcPr>
          <w:p w:rsidR="00294DD5" w:rsidRDefault="00294DD5" w:rsidP="00F9403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Повышение качества образовательных результатов обучающихся в школах, </w:t>
            </w:r>
            <w:r w:rsidRPr="00C609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имеющих низкие результаты обучения  (ШНРО) и работающих в сложных социальных условиях (ШНСУ)</w:t>
            </w:r>
          </w:p>
          <w:p w:rsidR="00294DD5" w:rsidRDefault="00294DD5" w:rsidP="00F9403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Сокращение разрыва в качестве образования между общеобразовательными организациями с наиболее высокими и наиболее низкими образовательными результатами.</w:t>
            </w:r>
          </w:p>
          <w:p w:rsidR="00294DD5" w:rsidRPr="00B60D20" w:rsidRDefault="00294DD5" w:rsidP="00F9403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Достижение высокого  уровня профессиональной компетенции р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уководителей и педагогов.</w:t>
            </w:r>
          </w:p>
        </w:tc>
      </w:tr>
      <w:tr w:rsidR="00294DD5" w:rsidRPr="00C963D5" w:rsidTr="000F1FA3">
        <w:tc>
          <w:tcPr>
            <w:tcW w:w="3260" w:type="dxa"/>
          </w:tcPr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Индикаторы </w:t>
            </w:r>
            <w:r w:rsidR="00695D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эффективности </w:t>
            </w:r>
            <w:r w:rsidR="00C81E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программы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294DD5" w:rsidRPr="00EE7836" w:rsidRDefault="00294DD5" w:rsidP="00F9403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E78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повышение качества обучения </w:t>
            </w:r>
            <w:r w:rsidR="000F1FA3" w:rsidRPr="00EE78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1-2%</w:t>
            </w:r>
            <w:r w:rsidRPr="00EE78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; </w:t>
            </w:r>
          </w:p>
          <w:p w:rsidR="00294DD5" w:rsidRPr="00AB742C" w:rsidRDefault="00EE7836" w:rsidP="00F9403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B74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рост количества обучающихся в конкурсном движении</w:t>
            </w:r>
            <w:r w:rsidR="00AB742C" w:rsidRPr="00AB74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</w:t>
            </w:r>
            <w:r w:rsidR="000D2F48" w:rsidRPr="00AB74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5 </w:t>
            </w:r>
            <w:r w:rsidR="00BA4320" w:rsidRPr="00AB74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%</w:t>
            </w:r>
            <w:r w:rsidR="00294DD5" w:rsidRPr="00AB74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;</w:t>
            </w:r>
          </w:p>
          <w:p w:rsidR="00294DD5" w:rsidRPr="00EE7836" w:rsidRDefault="00294DD5" w:rsidP="00F9403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E78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рост количества участников, победителей и призеров научно-практических конференций, инт</w:t>
            </w:r>
            <w:r w:rsidRPr="00AB74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елл</w:t>
            </w:r>
            <w:r w:rsidR="00EE7836" w:rsidRPr="00AB74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ектуальных конкурсов и олимпиад</w:t>
            </w:r>
            <w:r w:rsidR="00AB742C" w:rsidRPr="00AB74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</w:t>
            </w:r>
            <w:r w:rsidR="000D2F48" w:rsidRPr="00AB74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0D2F48" w:rsidRPr="00AB74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5%</w:t>
            </w:r>
            <w:r w:rsidR="00EE7836" w:rsidRPr="00AB74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;</w:t>
            </w:r>
          </w:p>
          <w:p w:rsidR="00294DD5" w:rsidRDefault="00294DD5" w:rsidP="00F9403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E78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повышени</w:t>
            </w:r>
            <w:r w:rsidR="00E116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="00EE78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на 5-10 % учебной </w:t>
            </w:r>
            <w:r w:rsidRPr="00EE78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мотивации обучающихся (диагности</w:t>
            </w:r>
            <w:r w:rsidR="00EE78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 по методике Т.Д. Дубовицкой);</w:t>
            </w:r>
          </w:p>
          <w:p w:rsidR="00EE7836" w:rsidRDefault="00EE7836" w:rsidP="00F9403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участие школ </w:t>
            </w:r>
            <w:r w:rsidRPr="00C609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ШНРО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и </w:t>
            </w:r>
            <w:r w:rsidRPr="00C609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ШНСУ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инновационной деятельности;</w:t>
            </w:r>
          </w:p>
          <w:p w:rsidR="00EE7836" w:rsidRDefault="000D2F48" w:rsidP="00F9403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увеличение</w:t>
            </w:r>
            <w:r w:rsidR="00EE78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доли педагогов, имеющих 1КК и ВКК</w:t>
            </w:r>
            <w:r w:rsidR="00E116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2-5%;</w:t>
            </w:r>
          </w:p>
          <w:p w:rsidR="00EE7836" w:rsidRPr="00EE7836" w:rsidRDefault="000D2F48" w:rsidP="00F9403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</w:t>
            </w:r>
            <w:r w:rsidR="00EE78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оявление в муниципальной системе образования группы руководителей образовательных организаций – консультантов по вопросам школьного импрувмента (посткризисное стратегическое планирование) и перевода общеобразовательных организаций в эффективный режим функционирования.</w:t>
            </w:r>
          </w:p>
        </w:tc>
      </w:tr>
      <w:tr w:rsidR="00294DD5" w:rsidRPr="00C963D5" w:rsidTr="00D12E30">
        <w:tc>
          <w:tcPr>
            <w:tcW w:w="3260" w:type="dxa"/>
          </w:tcPr>
          <w:p w:rsidR="00294DD5" w:rsidRPr="00C963D5" w:rsidRDefault="00294DD5" w:rsidP="00C81E22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 xml:space="preserve">Интернет-площадка </w:t>
            </w:r>
          </w:p>
        </w:tc>
        <w:tc>
          <w:tcPr>
            <w:tcW w:w="5954" w:type="dxa"/>
            <w:shd w:val="clear" w:color="auto" w:fill="auto"/>
          </w:tcPr>
          <w:p w:rsidR="00294DD5" w:rsidRPr="00C963D5" w:rsidRDefault="00D12E30" w:rsidP="000F1FA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12E3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http://kna-gimc.ucoz.ru/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</w:tr>
      <w:tr w:rsidR="00294DD5" w:rsidRPr="00C963D5" w:rsidTr="000F1FA3">
        <w:tc>
          <w:tcPr>
            <w:tcW w:w="3260" w:type="dxa"/>
          </w:tcPr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Источники финансирования </w:t>
            </w:r>
          </w:p>
        </w:tc>
        <w:tc>
          <w:tcPr>
            <w:tcW w:w="5954" w:type="dxa"/>
          </w:tcPr>
          <w:p w:rsidR="00294DD5" w:rsidRPr="00C963D5" w:rsidRDefault="00294DD5" w:rsidP="000F1FA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Бюджетное финансирование;</w:t>
            </w:r>
          </w:p>
          <w:p w:rsidR="00294DD5" w:rsidRPr="00C963D5" w:rsidRDefault="00294DD5" w:rsidP="000F1FA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Внебюджетные источники</w:t>
            </w:r>
          </w:p>
        </w:tc>
      </w:tr>
      <w:tr w:rsidR="00294DD5" w:rsidRPr="00C963D5" w:rsidTr="000F1FA3">
        <w:tc>
          <w:tcPr>
            <w:tcW w:w="3260" w:type="dxa"/>
          </w:tcPr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Организация управления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и контроль 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исполнения </w:t>
            </w:r>
          </w:p>
        </w:tc>
        <w:tc>
          <w:tcPr>
            <w:tcW w:w="5954" w:type="dxa"/>
            <w:shd w:val="clear" w:color="auto" w:fill="auto"/>
          </w:tcPr>
          <w:p w:rsidR="00294DD5" w:rsidRPr="00C963D5" w:rsidRDefault="00294DD5" w:rsidP="000F1FA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Ответственный специалист Управления образования принимает у исполнителей ежемесячные отчеты о проделанной работе, систематизирует их и передает начальнику Управления образования для координации деятельности исполнителей и контроля выполнения запланированных мероприятий.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Начальник Управления образования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в августе (ежегодно) </w:t>
            </w: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направляет итоговый отчет о реализации мероприятий проекта в Министерство образования и науки Хабаровского края.</w:t>
            </w:r>
          </w:p>
        </w:tc>
      </w:tr>
      <w:tr w:rsidR="00294DD5" w:rsidRPr="00B60D20" w:rsidTr="000F1FA3">
        <w:tc>
          <w:tcPr>
            <w:tcW w:w="3260" w:type="dxa"/>
          </w:tcPr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Контактная информация координаторов </w:t>
            </w:r>
            <w:r w:rsidR="00AB74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программы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</w:tcPr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  <w:t xml:space="preserve">Координатор: 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963D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</w:rPr>
              <w:t>Управление образования администрации г. Комсомольска-на-Амуре,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u w:color="000000"/>
              </w:rPr>
              <w:t xml:space="preserve">Начальник управления: 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Кускова Ляна Алексеевна, 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тел.: 8(4217)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52-26-21</w:t>
            </w: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, 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e-mail:</w:t>
            </w:r>
            <w:r w:rsidRPr="00C963D5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 </w:t>
            </w:r>
            <w:hyperlink r:id="rId12" w:history="1">
              <w:r w:rsidRPr="000F1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obr@kmscity.ru</w:t>
              </w:r>
            </w:hyperlink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u w:color="000000"/>
              </w:rPr>
              <w:t>Ответственный специалист: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Ласалова Наталья Владимировна, ведущий специалист Управления, </w:t>
            </w:r>
          </w:p>
          <w:p w:rsidR="00294DD5" w:rsidRPr="00C963D5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тел.: 8-924-225-54-03, </w:t>
            </w:r>
          </w:p>
          <w:p w:rsidR="00294DD5" w:rsidRPr="00B60D20" w:rsidRDefault="00294DD5" w:rsidP="000F1FA3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63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e-mail: </w:t>
            </w:r>
            <w:hyperlink r:id="rId13" w:history="1">
              <w:r w:rsidRPr="00C963D5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  <w:u w:color="000000"/>
                </w:rPr>
                <w:t>lasnatta@mail.ru</w:t>
              </w:r>
            </w:hyperlink>
          </w:p>
        </w:tc>
      </w:tr>
    </w:tbl>
    <w:p w:rsidR="00C81E22" w:rsidRDefault="00C81E22" w:rsidP="00294DD5">
      <w:pPr>
        <w:pStyle w:val="a3"/>
        <w:spacing w:after="0" w:line="240" w:lineRule="auto"/>
        <w:ind w:left="786"/>
        <w:rPr>
          <w:rFonts w:ascii="Times New Roman" w:eastAsia="Calibri" w:hAnsi="Times New Roman" w:cs="Times New Roman"/>
          <w:b/>
          <w:i/>
          <w:iCs/>
          <w:sz w:val="28"/>
          <w:szCs w:val="28"/>
        </w:rPr>
        <w:sectPr w:rsidR="00C81E22" w:rsidSect="000F1FA3"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p w:rsidR="00232E2A" w:rsidRDefault="00232E2A" w:rsidP="00232E2A">
      <w:pPr>
        <w:pStyle w:val="a3"/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Концептуальный блок</w:t>
      </w:r>
    </w:p>
    <w:p w:rsidR="00294DD5" w:rsidRPr="00C963D5" w:rsidRDefault="00294DD5" w:rsidP="00294D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963D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Описание идеи </w:t>
      </w:r>
      <w:r w:rsidR="00E1164B">
        <w:rPr>
          <w:rFonts w:ascii="Times New Roman" w:eastAsia="Calibri" w:hAnsi="Times New Roman" w:cs="Times New Roman"/>
          <w:b/>
          <w:iCs/>
          <w:sz w:val="28"/>
          <w:szCs w:val="28"/>
        </w:rPr>
        <w:t>программы</w:t>
      </w:r>
      <w:r w:rsidRPr="00C963D5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</w:p>
    <w:p w:rsidR="00294DD5" w:rsidRPr="00C963D5" w:rsidRDefault="00294DD5" w:rsidP="00294DD5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963D5">
        <w:rPr>
          <w:rFonts w:ascii="Times New Roman" w:eastAsia="Calibri" w:hAnsi="Times New Roman" w:cs="Times New Roman"/>
          <w:b/>
          <w:iCs/>
          <w:sz w:val="28"/>
          <w:szCs w:val="28"/>
        </w:rPr>
        <w:t>Нормативно-правовое обоснование.</w:t>
      </w:r>
    </w:p>
    <w:p w:rsidR="00DA5144" w:rsidRDefault="00DA5144" w:rsidP="00DA5144">
      <w:pPr>
        <w:pStyle w:val="a3"/>
        <w:shd w:val="clear" w:color="auto" w:fill="FFFFFF"/>
        <w:spacing w:after="144" w:line="193" w:lineRule="atLeast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94DD5" w:rsidRPr="00C963D5" w:rsidRDefault="00294DD5" w:rsidP="00294DD5">
      <w:pPr>
        <w:pStyle w:val="a3"/>
        <w:numPr>
          <w:ilvl w:val="0"/>
          <w:numId w:val="3"/>
        </w:numPr>
        <w:shd w:val="clear" w:color="auto" w:fill="FFFFFF"/>
        <w:spacing w:after="144" w:line="193" w:lineRule="atLeast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C963D5">
        <w:rPr>
          <w:rFonts w:ascii="Times New Roman" w:eastAsia="Calibri" w:hAnsi="Times New Roman" w:cs="Times New Roman"/>
          <w:iCs/>
          <w:sz w:val="28"/>
          <w:szCs w:val="28"/>
        </w:rPr>
        <w:t>Конституция РФ (Статья 43);</w:t>
      </w:r>
    </w:p>
    <w:p w:rsidR="00294DD5" w:rsidRPr="00CE2AFD" w:rsidRDefault="00294DD5" w:rsidP="00294DD5">
      <w:pPr>
        <w:pStyle w:val="a3"/>
        <w:numPr>
          <w:ilvl w:val="0"/>
          <w:numId w:val="3"/>
        </w:numPr>
        <w:shd w:val="clear" w:color="auto" w:fill="FFFFFF"/>
        <w:spacing w:after="120" w:line="288" w:lineRule="atLeast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963D5">
        <w:rPr>
          <w:rFonts w:ascii="Times New Roman" w:eastAsia="Calibri" w:hAnsi="Times New Roman" w:cs="Times New Roman"/>
          <w:iCs/>
          <w:sz w:val="28"/>
          <w:szCs w:val="28"/>
        </w:rPr>
        <w:t>Федеральный закон от 29.12.2012 N 273-ФЗ (ред. от 03.07.2016) «Об образовании в Российской Федерации»;</w:t>
      </w:r>
    </w:p>
    <w:p w:rsidR="00CE2AFD" w:rsidRPr="00CE2AFD" w:rsidRDefault="00CE2AFD" w:rsidP="00294DD5">
      <w:pPr>
        <w:pStyle w:val="a3"/>
        <w:numPr>
          <w:ilvl w:val="0"/>
          <w:numId w:val="3"/>
        </w:numPr>
        <w:shd w:val="clear" w:color="auto" w:fill="FFFFFF"/>
        <w:spacing w:after="120" w:line="288" w:lineRule="atLeast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963D5">
        <w:rPr>
          <w:rFonts w:ascii="Times New Roman" w:eastAsia="Calibri" w:hAnsi="Times New Roman" w:cs="Times New Roman"/>
          <w:iCs/>
          <w:sz w:val="28"/>
          <w:szCs w:val="28"/>
        </w:rPr>
        <w:t>Гос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ударственная </w:t>
      </w:r>
      <w:r w:rsidRPr="00C963D5">
        <w:rPr>
          <w:rFonts w:ascii="Times New Roman" w:eastAsia="Calibri" w:hAnsi="Times New Roman" w:cs="Times New Roman"/>
          <w:iCs/>
          <w:sz w:val="28"/>
          <w:szCs w:val="28"/>
        </w:rPr>
        <w:t xml:space="preserve">программа  "Развитие образования" на 2018-2025 г.г. </w:t>
      </w:r>
      <w:r w:rsidRPr="00CE2AFD">
        <w:rPr>
          <w:rFonts w:ascii="Times New Roman" w:eastAsia="Calibri" w:hAnsi="Times New Roman" w:cs="Times New Roman"/>
          <w:iCs/>
          <w:sz w:val="28"/>
          <w:szCs w:val="28"/>
        </w:rPr>
        <w:t>(постановление Правительства Российской Федерации от 26.12.2017 № 1642)</w:t>
      </w:r>
    </w:p>
    <w:p w:rsidR="00294DD5" w:rsidRPr="00C963D5" w:rsidRDefault="00CE2AFD" w:rsidP="00294DD5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Актуальность.</w:t>
      </w:r>
    </w:p>
    <w:p w:rsidR="00BE39C2" w:rsidRPr="00BE39C2" w:rsidRDefault="00BE39C2" w:rsidP="00C362AF">
      <w:pPr>
        <w:shd w:val="clear" w:color="auto" w:fill="FFFFFF"/>
        <w:spacing w:after="0" w:line="288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Согласно </w:t>
      </w:r>
      <w:r>
        <w:rPr>
          <w:rFonts w:ascii="Times New Roman" w:eastAsia="Calibri" w:hAnsi="Times New Roman" w:cs="Times New Roman"/>
          <w:iCs/>
          <w:sz w:val="28"/>
          <w:szCs w:val="28"/>
        </w:rPr>
        <w:t>г</w:t>
      </w:r>
      <w:r w:rsidRPr="00BE39C2">
        <w:rPr>
          <w:rFonts w:ascii="Times New Roman" w:eastAsia="Calibri" w:hAnsi="Times New Roman" w:cs="Times New Roman"/>
          <w:iCs/>
          <w:sz w:val="28"/>
          <w:szCs w:val="28"/>
        </w:rPr>
        <w:t>осударственн</w:t>
      </w:r>
      <w:r>
        <w:rPr>
          <w:rFonts w:ascii="Times New Roman" w:eastAsia="Calibri" w:hAnsi="Times New Roman" w:cs="Times New Roman"/>
          <w:iCs/>
          <w:sz w:val="28"/>
          <w:szCs w:val="28"/>
        </w:rPr>
        <w:t>ой</w:t>
      </w:r>
      <w:r w:rsidR="002C42A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E39C2">
        <w:rPr>
          <w:rFonts w:ascii="Times New Roman" w:eastAsia="Calibri" w:hAnsi="Times New Roman" w:cs="Times New Roman"/>
          <w:iCs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BE39C2">
        <w:rPr>
          <w:rFonts w:ascii="Times New Roman" w:eastAsia="Calibri" w:hAnsi="Times New Roman" w:cs="Times New Roman"/>
          <w:iCs/>
          <w:sz w:val="28"/>
          <w:szCs w:val="28"/>
        </w:rPr>
        <w:t xml:space="preserve">  "Развитие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образования" на 2018-2025 г.г., утвержденной </w:t>
      </w:r>
      <w:r w:rsidRPr="00BE39C2">
        <w:rPr>
          <w:rFonts w:ascii="Times New Roman" w:eastAsia="Calibri" w:hAnsi="Times New Roman" w:cs="Times New Roman"/>
          <w:iCs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BE39C2">
        <w:rPr>
          <w:rFonts w:ascii="Times New Roman" w:eastAsia="Calibri" w:hAnsi="Times New Roman" w:cs="Times New Roman"/>
          <w:iCs/>
          <w:sz w:val="28"/>
          <w:szCs w:val="28"/>
        </w:rPr>
        <w:t xml:space="preserve"> Правительства Российской Федерации от 26.12.2017 № 1642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основным приоритетом государственной политики в сфере общего образования является обеспечение равенства доступа к качественному образованию,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 и экономического развития.</w:t>
      </w:r>
    </w:p>
    <w:p w:rsidR="00C362AF" w:rsidRDefault="00C362AF" w:rsidP="00C362AF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990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Ситуация в системе образования такова, что пока</w:t>
      </w:r>
      <w:r w:rsidR="00990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="00BE39C2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не удается обеспечить одинаково высокий уровень образовательных услуг во всех общеобразовательных организациях, независимо от места их расположения и </w:t>
      </w:r>
      <w:r w:rsidR="00BE39C2" w:rsidRPr="00990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контингента</w:t>
      </w:r>
      <w:r w:rsidR="0099083B" w:rsidRPr="00990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Pr="00990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обучающихся</w:t>
      </w:r>
      <w:r w:rsidR="00BE39C2" w:rsidRPr="00990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  <w:r w:rsidR="00BE39C2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0079F7" w:rsidRDefault="00BE39C2" w:rsidP="00C362A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Наряду со школами, обеспечивающими высокий уровень обучения, существуют школы, которые демонстрируют низкие образовательные результаты. Оценка </w:t>
      </w:r>
      <w:r w:rsidRPr="00DA67F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образовательных результатов производится по </w:t>
      </w:r>
      <w:r w:rsidR="00C362A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совокупности оценочных процедур</w:t>
      </w:r>
      <w:r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 В число неуспешных попадают в основном школы, работающие в сложных социальных условиях (район, где проживают семьи с социально-экономическим неблагополучием; район, считающийся криминальным; территориально отделенный район, имеющий проблемы с благоустройством; район с ограниченной транспортной доступностью и др.), со сложным контингентом (дети из малообеспеченных семей; дети, находящиеся в трудной жизненной ситуации, дети с особыми потребностями, дети с проблемами в обучении и поведении и др.).</w:t>
      </w:r>
    </w:p>
    <w:p w:rsidR="000079F7" w:rsidRPr="00BE39C2" w:rsidRDefault="00017012" w:rsidP="00DA67F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1-2- квартале 2017 года </w:t>
      </w:r>
      <w:r w:rsidRPr="00DA67F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Управлением образования администрации г. Комсомольска-на-Амуре (далее – Управление образования) совместно с муниципальным казенным учреждением «</w:t>
      </w:r>
      <w:r w:rsidRPr="0099083B">
        <w:rPr>
          <w:rFonts w:ascii="Times New Roman" w:hAnsi="Times New Roman" w:cs="Times New Roman"/>
          <w:sz w:val="28"/>
        </w:rPr>
        <w:t>Информационно-методический центр города Комсомольска-на-Амуре» (далее – Методический центр)</w:t>
      </w:r>
      <w:r w:rsidR="000079F7">
        <w:rPr>
          <w:rFonts w:ascii="Times New Roman" w:hAnsi="Times New Roman" w:cs="Times New Roman"/>
          <w:sz w:val="28"/>
        </w:rPr>
        <w:t xml:space="preserve">и образовательными организациями </w:t>
      </w:r>
      <w:r>
        <w:rPr>
          <w:rFonts w:ascii="Times New Roman" w:hAnsi="Times New Roman" w:cs="Times New Roman"/>
          <w:sz w:val="28"/>
        </w:rPr>
        <w:t xml:space="preserve">были </w:t>
      </w:r>
      <w:r w:rsidR="000079F7">
        <w:rPr>
          <w:rFonts w:ascii="Times New Roman" w:hAnsi="Times New Roman" w:cs="Times New Roman"/>
          <w:sz w:val="28"/>
        </w:rPr>
        <w:t>прове</w:t>
      </w:r>
      <w:r>
        <w:rPr>
          <w:rFonts w:ascii="Times New Roman" w:hAnsi="Times New Roman" w:cs="Times New Roman"/>
          <w:sz w:val="28"/>
        </w:rPr>
        <w:t>дены</w:t>
      </w:r>
      <w:r w:rsidR="0099083B">
        <w:rPr>
          <w:rFonts w:ascii="Times New Roman" w:hAnsi="Times New Roman" w:cs="Times New Roman"/>
          <w:sz w:val="28"/>
        </w:rPr>
        <w:t xml:space="preserve"> </w:t>
      </w:r>
      <w:r w:rsidR="00C362AF" w:rsidRPr="0099083B">
        <w:rPr>
          <w:rFonts w:ascii="Times New Roman" w:hAnsi="Times New Roman" w:cs="Times New Roman"/>
          <w:sz w:val="28"/>
        </w:rPr>
        <w:t>организационно-управленческие</w:t>
      </w:r>
      <w:r w:rsidR="0099083B">
        <w:rPr>
          <w:rFonts w:ascii="Times New Roman" w:hAnsi="Times New Roman" w:cs="Times New Roman"/>
          <w:sz w:val="28"/>
        </w:rPr>
        <w:t xml:space="preserve"> </w:t>
      </w:r>
      <w:r w:rsidR="000079F7">
        <w:rPr>
          <w:rFonts w:ascii="Times New Roman" w:hAnsi="Times New Roman" w:cs="Times New Roman"/>
          <w:sz w:val="28"/>
        </w:rPr>
        <w:t xml:space="preserve">мероприятия по выявлению </w:t>
      </w:r>
      <w:r w:rsidR="000079F7" w:rsidRPr="0099083B">
        <w:rPr>
          <w:rFonts w:ascii="Times New Roman" w:hAnsi="Times New Roman" w:cs="Times New Roman"/>
          <w:sz w:val="28"/>
        </w:rPr>
        <w:t xml:space="preserve">основных </w:t>
      </w:r>
      <w:r w:rsidR="00C362AF" w:rsidRPr="0099083B">
        <w:rPr>
          <w:rFonts w:ascii="Times New Roman" w:hAnsi="Times New Roman" w:cs="Times New Roman"/>
          <w:sz w:val="28"/>
        </w:rPr>
        <w:t>причин и</w:t>
      </w:r>
      <w:r w:rsidR="0099083B" w:rsidRPr="0099083B">
        <w:rPr>
          <w:rFonts w:ascii="Times New Roman" w:hAnsi="Times New Roman" w:cs="Times New Roman"/>
          <w:sz w:val="28"/>
        </w:rPr>
        <w:t xml:space="preserve"> </w:t>
      </w:r>
      <w:r w:rsidR="000079F7" w:rsidRPr="0099083B">
        <w:rPr>
          <w:rFonts w:ascii="Times New Roman" w:hAnsi="Times New Roman" w:cs="Times New Roman"/>
          <w:sz w:val="28"/>
        </w:rPr>
        <w:t>проблем</w:t>
      </w:r>
      <w:r w:rsidR="000079F7">
        <w:rPr>
          <w:rFonts w:ascii="Times New Roman" w:hAnsi="Times New Roman" w:cs="Times New Roman"/>
          <w:sz w:val="28"/>
        </w:rPr>
        <w:t xml:space="preserve">, связанных со стойкой учебной неуспешностью. </w:t>
      </w:r>
      <w:r w:rsidR="000079F7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По данным мониторингового исследования, проведенного </w:t>
      </w:r>
      <w:r w:rsidR="000079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в </w:t>
      </w:r>
      <w:r w:rsidR="000079F7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201</w:t>
      </w:r>
      <w:r w:rsidR="000079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7</w:t>
      </w:r>
      <w:r w:rsidR="000079F7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год</w:t>
      </w:r>
      <w:r w:rsidR="000079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у</w:t>
      </w:r>
      <w:r w:rsidR="000079F7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, в котором приняло участие </w:t>
      </w:r>
      <w:r w:rsidR="000079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36</w:t>
      </w:r>
      <w:r w:rsidR="000079F7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общеобразовательных организаций </w:t>
      </w:r>
      <w:r w:rsidR="000079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Комсомольска-на-Амуре</w:t>
      </w:r>
      <w:r w:rsidR="000079F7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, </w:t>
      </w:r>
      <w:r w:rsidR="009D73B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7</w:t>
      </w:r>
      <w:r w:rsidR="000079F7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школ </w:t>
      </w:r>
      <w:r w:rsidR="000079F7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lastRenderedPageBreak/>
        <w:t>отнесены к школам, находящимся в сложных социальных условиях</w:t>
      </w:r>
      <w:r w:rsidR="00BF56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и </w:t>
      </w:r>
      <w:r w:rsidR="00BF5654" w:rsidRPr="00C609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имеющи</w:t>
      </w:r>
      <w:r w:rsidR="00DA67F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м</w:t>
      </w:r>
      <w:r w:rsidR="00BF5654" w:rsidRPr="00C609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низкие результаты обучения</w:t>
      </w:r>
      <w:r w:rsidR="000079F7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, что составляет </w:t>
      </w:r>
      <w:r w:rsidR="002D10B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19,4</w:t>
      </w:r>
      <w:r w:rsidR="000079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%</w:t>
      </w:r>
      <w:r w:rsidR="000079F7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  от общего количества общеобразовательных организаци</w:t>
      </w:r>
      <w:r w:rsidR="000079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й.</w:t>
      </w:r>
    </w:p>
    <w:p w:rsidR="009D73B6" w:rsidRDefault="000079F7" w:rsidP="00BF565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данной деятельности определился ряд школ, которые вошли в </w:t>
      </w:r>
      <w:r w:rsidRPr="00FB4CB4">
        <w:rPr>
          <w:rFonts w:ascii="Times New Roman" w:hAnsi="Times New Roman" w:cs="Times New Roman"/>
          <w:b/>
          <w:sz w:val="28"/>
        </w:rPr>
        <w:t>краевой и муниципальный проекты</w:t>
      </w:r>
      <w:r>
        <w:rPr>
          <w:rFonts w:ascii="Times New Roman" w:hAnsi="Times New Roman" w:cs="Times New Roman"/>
          <w:sz w:val="28"/>
        </w:rPr>
        <w:t xml:space="preserve"> «Эффективная школа». </w:t>
      </w:r>
    </w:p>
    <w:p w:rsidR="00DA5144" w:rsidRDefault="00DA5144" w:rsidP="00BF565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D73B6" w:rsidRDefault="001B0D76" w:rsidP="00BF565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Group 10" o:spid="_x0000_s1026" style="position:absolute;left:0;text-align:left;margin-left:-32.6pt;margin-top:.2pt;width:518.9pt;height:2in;z-index:251672576" coordorigin="818,2533" coordsize="10378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">
            <v:roundrect id="AutoShape 2" o:spid="_x0000_s1027" style="position:absolute;left:3940;top:2533;width:4216;height:61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K8sAA&#10;AADaAAAADwAAAGRycy9kb3ducmV2LnhtbERPz2uDMBS+F/o/hFfYRdbooGU40zJaBqu36dj5kbyp&#10;zLyISdXtr28OhR0/vt/FcbG9mGj0nWMF2TYFQayd6bhR8Fm/PT6D8AHZYO+YFPySh+NhvSowN27m&#10;D5qq0IgYwj5HBW0IQy6l1y1Z9Fs3EEfu240WQ4RjI82Icwy3vXxK07202HFsaHGgU0v6p7paBTr8&#10;YVWeyt1XUpVe1+k5Sy61Ug+b5fUFRKAl/Ivv7nejIG6NV+INkIc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YK8sAAAADaAAAADwAAAAAAAAAAAAAAAACYAgAAZHJzL2Rvd25y&#10;ZXYueG1sUEsFBgAAAAAEAAQA9QAAAIUDAAAAAA==&#10;" fillcolor="white [3201]" strokecolor="#a5a5a5 [3206]" strokeweight="5pt">
              <v:stroke linestyle="thickThin"/>
              <v:shadow color="#868686"/>
              <v:textbox>
                <w:txbxContent>
                  <w:p w:rsidR="000201F3" w:rsidRPr="00E85231" w:rsidRDefault="000201F3" w:rsidP="00E8523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E85231">
                      <w:rPr>
                        <w:rFonts w:ascii="Times New Roman" w:hAnsi="Times New Roman" w:cs="Times New Roman"/>
                        <w:sz w:val="28"/>
                      </w:rPr>
                      <w:t>ШНРО, ШНСУ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8" type="#_x0000_t32" style="position:absolute;left:3663;top:3144;width:1544;height:4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SQkcUAAADaAAAADwAAAGRycy9kb3ducmV2LnhtbESPQWvCQBSE74X+h+UJXqRu9CBp6ioi&#10;VIJgbZMeenzNvm5Cs29DdtX477uC0OMwM98wy/VgW3Gm3jeOFcymCQjiyumGjYLP8vUpBeEDssbW&#10;MSm4kof16vFhiZl2F/6gcxGMiBD2GSqoQ+gyKX1Vk0U/dR1x9H5cbzFE2Rupe7xEuG3lPEkW0mLD&#10;caHGjrY1Vb/FySoozD7ND8Mk/eZyt/06Ht7fQm6UGo+GzQuIQEP4D9/buVbwDLcr8Qb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3SQkcUAAADaAAAADwAAAAAAAAAA&#10;AAAAAAChAgAAZHJzL2Rvd25yZXYueG1sUEsFBgAAAAAEAAQA+QAAAJMDAAAAAA==&#10;" strokecolor="#aeaaaa [2414]" strokeweight="6pt">
              <v:stroke endarrow="block"/>
            </v:shape>
            <v:shape id="AutoShape 4" o:spid="_x0000_s1029" type="#_x0000_t32" style="position:absolute;left:6794;top:3144;width:1535;height:5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67EMAAAADbAAAADwAAAGRycy9kb3ducmV2LnhtbESPwarCQAxF94L/MERwZ6e6EKmOUp5P&#10;cCVY/YDQiW2xk+nrzNP692YhuEu4N/eebHaDa9WD+tB4NjBPUlDEpbcNVwaul8NsBSpEZIutZzLw&#10;ogC77Xi0wcz6J5/pUcRKSQiHDA3UMXaZ1qGsyWFIfEcs2s33DqOsfaVtj08Jd61epOlSO2xYGmrs&#10;6Kem8l78OwO/HcXj34lP9+KwvyxeeZn7WzBmOhnyNahIQ/yaP9dHK/hCL7/IAHr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uuxDAAAAA2wAAAA8AAAAAAAAAAAAAAAAA&#10;oQIAAGRycy9kb3ducmV2LnhtbFBLBQYAAAAABAAEAPkAAACOAwAAAAA=&#10;" strokecolor="#aeaaaa [2414]" strokeweight="6pt">
              <v:stroke endarrow="block"/>
            </v:shape>
            <v:oval id="Oval 5" o:spid="_x0000_s1030" style="position:absolute;left:818;top:3605;width:5091;height:1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cPsEA&#10;AADbAAAADwAAAGRycy9kb3ducmV2LnhtbERPS2vCQBC+F/wPywi91Y2FSolugihKKfbQ6MXbkJ08&#10;MDsbs1NN/323UOhtPr7nrPLRdepGQ2g9G5jPElDEpbct1wZOx93TK6ggyBY7z2TgmwLk2eRhhan1&#10;d/6kWyG1iiEcUjTQiPSp1qFsyGGY+Z44cpUfHEqEQ63tgPcY7jr9nCQL7bDl2NBgT5uGykvx5Qy8&#10;VGN1Pbvt7qOwh3ffbvcisjfmcTqul6CERvkX/7nfbJw/h99f4gE6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XD7BAAAA2wAAAA8AAAAAAAAAAAAAAAAAmAIAAGRycy9kb3du&#10;cmV2LnhtbFBLBQYAAAAABAAEAPUAAACGAwAAAAA=&#10;" fillcolor="white [3201]" strokecolor="#a5a5a5 [3206]" strokeweight="5pt">
              <v:stroke linestyle="thickThin"/>
              <v:shadow color="#868686"/>
              <v:textbox>
                <w:txbxContent>
                  <w:p w:rsidR="000201F3" w:rsidRDefault="000201F3" w:rsidP="00E85231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Муниципальный уровень:</w:t>
                    </w:r>
                  </w:p>
                  <w:p w:rsidR="000201F3" w:rsidRDefault="000201F3" w:rsidP="00E85231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МОУ СОШ № 13,19, 28; </w:t>
                    </w:r>
                  </w:p>
                  <w:p w:rsidR="000201F3" w:rsidRDefault="000201F3" w:rsidP="00E85231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МОУ ООШ № 29</w:t>
                    </w:r>
                  </w:p>
                </w:txbxContent>
              </v:textbox>
            </v:oval>
            <v:oval id="Oval 6" o:spid="_x0000_s1031" style="position:absolute;left:6461;top:3683;width:4735;height:1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ScEA&#10;AADbAAAADwAAAGRycy9kb3ducmV2LnhtbERPS2vCQBC+C/0PyxS86aZCi0Q3QSpKkfZg9OJtyE4e&#10;mJ1Ns1NN/323UOhtPr7nrPPRdepGQ2g9G3iaJ6CIS29brg2cT7vZElQQZIudZzLwTQHy7GGyxtT6&#10;Ox/pVkitYgiHFA00In2qdSgbchjmvieOXOUHhxLhUGs74D2Gu04vkuRFO2w5NjTY02tD5bX4cgae&#10;q7H6vLjt7qOw7wffbvcisjdm+jhuVqCERvkX/7nfbJy/gN9f4gE6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wknBAAAA2wAAAA8AAAAAAAAAAAAAAAAAmAIAAGRycy9kb3du&#10;cmV2LnhtbFBLBQYAAAAABAAEAPUAAACGAwAAAAA=&#10;" fillcolor="white [3201]" strokecolor="#a5a5a5 [3206]" strokeweight="5pt">
              <v:stroke linestyle="thickThin"/>
              <v:shadow color="#868686"/>
              <v:textbox>
                <w:txbxContent>
                  <w:p w:rsidR="000201F3" w:rsidRDefault="000201F3" w:rsidP="00E85231">
                    <w:pPr>
                      <w:spacing w:after="0" w:line="240" w:lineRule="atLeast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Краевой уровень:</w:t>
                    </w:r>
                  </w:p>
                  <w:p w:rsidR="000201F3" w:rsidRDefault="000201F3" w:rsidP="00E85231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МОУ СОШ № 15, 31, 53</w:t>
                    </w:r>
                  </w:p>
                  <w:p w:rsidR="000201F3" w:rsidRPr="00E85231" w:rsidRDefault="000201F3" w:rsidP="00E8523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oval>
          </v:group>
        </w:pict>
      </w:r>
    </w:p>
    <w:p w:rsidR="00E85231" w:rsidRDefault="00E85231" w:rsidP="00BF565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85231" w:rsidRDefault="00E85231" w:rsidP="00BE39C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E85231" w:rsidRDefault="00E85231" w:rsidP="00BE39C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E85231" w:rsidRDefault="00E85231" w:rsidP="00BE39C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BE39C2" w:rsidRDefault="00BE39C2" w:rsidP="00BE39C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B728B8" w:rsidRDefault="00B728B8" w:rsidP="00BE39C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B728B8" w:rsidRDefault="00B728B8" w:rsidP="00BE39C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B728B8" w:rsidRDefault="00B728B8" w:rsidP="00BE39C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BE39C2" w:rsidRDefault="000079F7" w:rsidP="00BE39C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Данные</w:t>
      </w:r>
      <w:r w:rsidR="00BE39C2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школы, как правило, не обладают достаточными внутренними ресурсами для организации эффективной работы (кадровыми, методическими, материально-техническими, финансовыми и др.). Поэтому для выравнивания шансов детей на качественное образование независимо от социального, экономического и культурного уровня их семей необходимо </w:t>
      </w:r>
      <w:r w:rsidR="00BE39C2" w:rsidRPr="00990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принят</w:t>
      </w:r>
      <w:r w:rsidR="00C362AF" w:rsidRPr="00990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ие мер</w:t>
      </w:r>
      <w:r w:rsidR="00BE39C2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по поддержке </w:t>
      </w:r>
      <w:r w:rsidR="00C362AF" w:rsidRPr="00990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этих</w:t>
      </w:r>
      <w:r w:rsidR="00990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="00BE39C2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школ на муниципальном 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краевом </w:t>
      </w:r>
      <w:r w:rsidR="00BE39C2" w:rsidRPr="00BE39C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уровнях.</w:t>
      </w:r>
    </w:p>
    <w:p w:rsidR="00C362AF" w:rsidRPr="00BE39C2" w:rsidRDefault="00C362AF" w:rsidP="00BE39C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294DD5" w:rsidRPr="00C963D5" w:rsidRDefault="00C81E22" w:rsidP="00294DD5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Цель:</w:t>
      </w:r>
    </w:p>
    <w:p w:rsidR="00DA5144" w:rsidRDefault="00DA5144" w:rsidP="00294DD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294DD5" w:rsidRDefault="00CE2AFD" w:rsidP="00294DD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C609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Обеспечение равного доступа к получению качественного общего образования,</w:t>
      </w:r>
      <w:r w:rsidR="002C42A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учебной </w:t>
      </w:r>
      <w:r w:rsidRPr="00C609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успешн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ости</w:t>
      </w:r>
      <w:r w:rsidR="002C42A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="00C362A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обучающихся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независимо от места жительства, социального статуса </w:t>
      </w:r>
      <w:r w:rsidR="00C362A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и материального положения семей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через разработку и внедрение программы поддержки школ работающих в сложных социальных условиях и показывающих низкие образовательные результаты.</w:t>
      </w:r>
    </w:p>
    <w:p w:rsidR="00C362AF" w:rsidRPr="00C963D5" w:rsidRDefault="00C362AF" w:rsidP="00294DD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294DD5" w:rsidRDefault="00294DD5" w:rsidP="00294DD5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963D5">
        <w:rPr>
          <w:rFonts w:ascii="Times New Roman" w:eastAsia="Calibri" w:hAnsi="Times New Roman" w:cs="Times New Roman"/>
          <w:b/>
          <w:iCs/>
          <w:sz w:val="28"/>
          <w:szCs w:val="28"/>
        </w:rPr>
        <w:t>Задачи</w:t>
      </w:r>
      <w:r w:rsidR="00C81E22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</w:p>
    <w:p w:rsidR="00DA5144" w:rsidRDefault="00DA5144" w:rsidP="00DA5144">
      <w:pPr>
        <w:pStyle w:val="a3"/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164B" w:rsidRDefault="00E1164B" w:rsidP="00E1164B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Разработать и внедрить эффективные методы и формы управления ка</w:t>
      </w:r>
      <w:r w:rsidR="00C362AF">
        <w:rPr>
          <w:rFonts w:ascii="Times New Roman" w:eastAsia="Calibri" w:hAnsi="Times New Roman" w:cs="Times New Roman"/>
          <w:iCs/>
          <w:sz w:val="28"/>
          <w:szCs w:val="28"/>
        </w:rPr>
        <w:t>чеством образования обучающихся.</w:t>
      </w:r>
    </w:p>
    <w:p w:rsidR="00E1164B" w:rsidRDefault="00E1164B" w:rsidP="00E1164B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Создать и внедрить информационно-методическую инфраструктуру </w:t>
      </w:r>
      <w:r w:rsidRPr="00F44EEA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Муниципальн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ой</w:t>
      </w:r>
      <w:r w:rsidRPr="00F44EEA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модел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и</w:t>
      </w:r>
      <w:r w:rsidRPr="00F44EEA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поддержки ШНРО и ШНСУ</w:t>
      </w:r>
      <w:r w:rsidR="00C362AF">
        <w:rPr>
          <w:rFonts w:ascii="Times New Roman" w:eastAsia="Calibri" w:hAnsi="Times New Roman" w:cs="Times New Roman"/>
          <w:iCs/>
          <w:sz w:val="28"/>
          <w:szCs w:val="28"/>
        </w:rPr>
        <w:t xml:space="preserve"> на уровне муниципалитета.</w:t>
      </w:r>
    </w:p>
    <w:p w:rsidR="00E1164B" w:rsidRDefault="00E1164B" w:rsidP="00E1164B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Развить сетевое взаимодействие образовательных учреждений, входящих в </w:t>
      </w:r>
      <w:r w:rsidR="00C81E22">
        <w:rPr>
          <w:rFonts w:ascii="Times New Roman" w:eastAsia="Calibri" w:hAnsi="Times New Roman" w:cs="Times New Roman"/>
          <w:iCs/>
          <w:sz w:val="28"/>
          <w:szCs w:val="28"/>
        </w:rPr>
        <w:t>проект «Эффективная школа»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с предприятиями и </w:t>
      </w: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организациями, учреждениями дополнительного образования, профессиональными учреждениями</w:t>
      </w:r>
      <w:r w:rsidR="00C362AF">
        <w:rPr>
          <w:rFonts w:ascii="Times New Roman" w:eastAsia="Calibri" w:hAnsi="Times New Roman" w:cs="Times New Roman"/>
          <w:iCs/>
          <w:sz w:val="28"/>
          <w:szCs w:val="28"/>
        </w:rPr>
        <w:t xml:space="preserve"> и родительской общественностью.</w:t>
      </w:r>
    </w:p>
    <w:p w:rsidR="0099083B" w:rsidRDefault="00E1164B" w:rsidP="0099083B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Сформировать механизмы выявления и оптимальные меры по поддержке школ</w:t>
      </w:r>
      <w:r w:rsidR="003C6FA8">
        <w:rPr>
          <w:rFonts w:ascii="Times New Roman" w:eastAsia="Calibri" w:hAnsi="Times New Roman" w:cs="Times New Roman"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показывающих </w:t>
      </w:r>
      <w:r w:rsidRPr="002D29FB">
        <w:rPr>
          <w:rFonts w:ascii="Times New Roman" w:eastAsia="Calibri" w:hAnsi="Times New Roman" w:cs="Times New Roman"/>
          <w:iCs/>
          <w:sz w:val="28"/>
          <w:szCs w:val="28"/>
        </w:rPr>
        <w:t>низкие результаты</w:t>
      </w:r>
      <w:r w:rsidR="002C42A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609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обучения  (ШНРО) и работающих в сложных социальных условиях (ШНСУ)</w:t>
      </w:r>
      <w:r w:rsidR="00C362A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</w:p>
    <w:p w:rsidR="00DA5144" w:rsidRPr="0099083B" w:rsidRDefault="00E1164B" w:rsidP="0099083B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083B">
        <w:rPr>
          <w:rFonts w:ascii="Times New Roman" w:eastAsia="Calibri" w:hAnsi="Times New Roman" w:cs="Times New Roman"/>
          <w:iCs/>
          <w:sz w:val="28"/>
          <w:szCs w:val="28"/>
        </w:rPr>
        <w:t>Развивать профессиональные компет</w:t>
      </w:r>
      <w:r w:rsidR="00D149B4" w:rsidRPr="0099083B">
        <w:rPr>
          <w:rFonts w:ascii="Times New Roman" w:eastAsia="Calibri" w:hAnsi="Times New Roman" w:cs="Times New Roman"/>
          <w:iCs/>
          <w:sz w:val="28"/>
          <w:szCs w:val="28"/>
        </w:rPr>
        <w:t>енции руководителей и педагогов.</w:t>
      </w:r>
    </w:p>
    <w:p w:rsidR="00B22C14" w:rsidRDefault="00E1164B" w:rsidP="0099083B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Распространять </w:t>
      </w:r>
      <w:r w:rsidR="00D149B4" w:rsidRPr="0099083B">
        <w:rPr>
          <w:rFonts w:ascii="Times New Roman" w:eastAsia="Calibri" w:hAnsi="Times New Roman" w:cs="Times New Roman"/>
          <w:iCs/>
          <w:sz w:val="28"/>
          <w:szCs w:val="28"/>
        </w:rPr>
        <w:t>управленческие и образовательные</w:t>
      </w:r>
      <w:r w:rsidR="0099083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практики, показывающие стабильно положительные результаты.</w:t>
      </w:r>
    </w:p>
    <w:p w:rsidR="00D149B4" w:rsidRDefault="00D149B4" w:rsidP="00E1164B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5E35" w:rsidRPr="00EF612E" w:rsidRDefault="00E15E35" w:rsidP="0081053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963D5">
        <w:rPr>
          <w:rFonts w:ascii="Times New Roman" w:eastAsia="Calibri" w:hAnsi="Times New Roman" w:cs="Times New Roman"/>
          <w:b/>
          <w:iCs/>
          <w:sz w:val="28"/>
          <w:szCs w:val="28"/>
        </w:rPr>
        <w:t>Описание механизма реализации</w:t>
      </w:r>
      <w:r w:rsidR="00DA514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программы</w:t>
      </w:r>
      <w:r w:rsidRPr="00C963D5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</w:p>
    <w:p w:rsidR="00B22C14" w:rsidRDefault="00B22C14" w:rsidP="00B22C1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22C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Этапы реализации </w:t>
      </w:r>
      <w:r w:rsidR="00DA5144">
        <w:rPr>
          <w:rFonts w:ascii="Times New Roman" w:eastAsia="Arial Unicode MS" w:hAnsi="Times New Roman" w:cs="Times New Roman"/>
          <w:color w:val="000000"/>
          <w:sz w:val="28"/>
          <w:szCs w:val="28"/>
        </w:rPr>
        <w:t>программы</w:t>
      </w:r>
    </w:p>
    <w:p w:rsidR="00DA5144" w:rsidRPr="00B22C14" w:rsidRDefault="00DA5144" w:rsidP="00B22C1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3402"/>
        <w:gridCol w:w="3119"/>
      </w:tblGrid>
      <w:tr w:rsidR="00B22C14" w:rsidRPr="006D2C42" w:rsidTr="006D2C42">
        <w:tc>
          <w:tcPr>
            <w:tcW w:w="1809" w:type="dxa"/>
          </w:tcPr>
          <w:p w:rsidR="00B22C14" w:rsidRPr="006D2C42" w:rsidRDefault="00B22C14" w:rsidP="00B22C14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134" w:type="dxa"/>
          </w:tcPr>
          <w:p w:rsidR="00B22C14" w:rsidRPr="006D2C42" w:rsidRDefault="00B22C14" w:rsidP="00B22C14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D2C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B22C14" w:rsidRPr="006D2C42" w:rsidRDefault="00B22C14" w:rsidP="00B22C14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D2C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19" w:type="dxa"/>
          </w:tcPr>
          <w:p w:rsidR="00B22C14" w:rsidRPr="006D2C42" w:rsidRDefault="00B22C14" w:rsidP="00B22C14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D2C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B22C14" w:rsidRPr="006D2C42" w:rsidTr="00205FE2">
        <w:trPr>
          <w:trHeight w:val="4157"/>
        </w:trPr>
        <w:tc>
          <w:tcPr>
            <w:tcW w:w="1809" w:type="dxa"/>
          </w:tcPr>
          <w:p w:rsidR="00B22C14" w:rsidRPr="006D2C42" w:rsidRDefault="00B22C14" w:rsidP="00B2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>I этап - подготовительный</w:t>
            </w:r>
          </w:p>
        </w:tc>
        <w:tc>
          <w:tcPr>
            <w:tcW w:w="1134" w:type="dxa"/>
          </w:tcPr>
          <w:p w:rsidR="00B22C14" w:rsidRPr="006D2C42" w:rsidRDefault="00F44EEA" w:rsidP="00B2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="006D2C4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D2C42" w:rsidRPr="00C81E2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3402" w:type="dxa"/>
          </w:tcPr>
          <w:p w:rsidR="00AF7CA1" w:rsidRPr="0099083B" w:rsidRDefault="00AF7CA1" w:rsidP="00205F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данных, обработка результатов </w:t>
            </w:r>
            <w:r w:rsidR="00B22C14" w:rsidRPr="0099083B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>ческих процедур ШНРО, ШНСУ</w:t>
            </w:r>
          </w:p>
          <w:p w:rsidR="00205FE2" w:rsidRPr="0099083B" w:rsidRDefault="00AF7CA1" w:rsidP="00205F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 Проблемный анализ результатов диагностик</w:t>
            </w:r>
          </w:p>
          <w:p w:rsidR="00205FE2" w:rsidRPr="0099083B" w:rsidRDefault="00AF7CA1" w:rsidP="00205F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 w:rsidR="00B22C14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</w:t>
            </w:r>
            <w:r w:rsidR="00C81E22" w:rsidRPr="009908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642BA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 поддержки ШНРО, ШНСУ</w:t>
            </w:r>
          </w:p>
          <w:p w:rsidR="00B22C14" w:rsidRPr="006D2C42" w:rsidRDefault="00B22C14" w:rsidP="006057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642BA" w:rsidRPr="0099083B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организационно-управленческих</w:t>
            </w:r>
            <w:r w:rsidR="002C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>механизмов, обеспечивающих</w:t>
            </w:r>
            <w:r w:rsidR="002C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E22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 w:rsidR="007642BA" w:rsidRPr="0099083B">
              <w:rPr>
                <w:rFonts w:ascii="Times New Roman" w:hAnsi="Times New Roman" w:cs="Times New Roman"/>
                <w:sz w:val="28"/>
                <w:szCs w:val="28"/>
              </w:rPr>
              <w:t>программы сопровождения и поддержки ШНРО, ШНСУ</w:t>
            </w:r>
          </w:p>
        </w:tc>
        <w:tc>
          <w:tcPr>
            <w:tcW w:w="3119" w:type="dxa"/>
          </w:tcPr>
          <w:p w:rsidR="007366C9" w:rsidRDefault="00B22C14" w:rsidP="007366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>Сформирована нормативно-правовая база</w:t>
            </w:r>
          </w:p>
          <w:p w:rsidR="00733D24" w:rsidRDefault="00B22C14" w:rsidP="007366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 Создан Проект программы</w:t>
            </w:r>
          </w:p>
          <w:p w:rsidR="00D149B4" w:rsidRDefault="00B22C14" w:rsidP="00C81E2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диагностика</w:t>
            </w:r>
            <w:r w:rsidR="0099083B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D149B4" w:rsidRPr="0099083B">
              <w:rPr>
                <w:rFonts w:ascii="Times New Roman" w:hAnsi="Times New Roman" w:cs="Times New Roman"/>
                <w:sz w:val="28"/>
                <w:szCs w:val="28"/>
              </w:rPr>
              <w:t>бразовательных результатов, состояния управленческой и образовательной деятельности ШНРО, ШНСУ)</w:t>
            </w:r>
          </w:p>
          <w:p w:rsidR="00B22C14" w:rsidRPr="006D2C42" w:rsidRDefault="00C81E22" w:rsidP="00D149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7CA1">
              <w:rPr>
                <w:rFonts w:ascii="Times New Roman" w:hAnsi="Times New Roman" w:cs="Times New Roman"/>
                <w:sz w:val="28"/>
                <w:szCs w:val="28"/>
              </w:rPr>
              <w:t>пределен</w:t>
            </w:r>
            <w:r w:rsidR="00D149B4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05FE2" w:rsidRPr="0099083B">
              <w:rPr>
                <w:rFonts w:ascii="Times New Roman" w:hAnsi="Times New Roman" w:cs="Times New Roman"/>
                <w:sz w:val="28"/>
                <w:szCs w:val="28"/>
              </w:rPr>
              <w:t>подобран</w:t>
            </w:r>
            <w:r w:rsidR="0099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C14" w:rsidRPr="006D2C42"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  <w:r w:rsidR="00AF7CA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ШНРО, ШНСУ</w:t>
            </w:r>
          </w:p>
        </w:tc>
      </w:tr>
      <w:tr w:rsidR="00B22C14" w:rsidRPr="006D2C42" w:rsidTr="006D2C42">
        <w:tc>
          <w:tcPr>
            <w:tcW w:w="1809" w:type="dxa"/>
          </w:tcPr>
          <w:p w:rsidR="00B22C14" w:rsidRPr="006D2C42" w:rsidRDefault="00B22C14" w:rsidP="00B2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>II этап – Основной</w:t>
            </w:r>
          </w:p>
        </w:tc>
        <w:tc>
          <w:tcPr>
            <w:tcW w:w="1134" w:type="dxa"/>
          </w:tcPr>
          <w:p w:rsidR="00205FE2" w:rsidRPr="00DA5144" w:rsidRDefault="001B0D76" w:rsidP="00B22C14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2018-2021</w:t>
            </w:r>
            <w:r w:rsidR="00DA5144" w:rsidRPr="00DA514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402" w:type="dxa"/>
          </w:tcPr>
          <w:p w:rsidR="007633FD" w:rsidRDefault="007633FD" w:rsidP="00D149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поддержки ШНРО, ШНСУ, и регионального приоритетного </w:t>
            </w: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«Эффективная школа»</w:t>
            </w:r>
          </w:p>
          <w:p w:rsidR="00D149B4" w:rsidRPr="0099083B" w:rsidRDefault="007633FD" w:rsidP="00D149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AF7CA1">
              <w:rPr>
                <w:rFonts w:ascii="Times New Roman" w:hAnsi="Times New Roman" w:cs="Times New Roman"/>
                <w:sz w:val="28"/>
                <w:szCs w:val="28"/>
              </w:rPr>
              <w:t>ключение инновационных управленческих, образовательных</w:t>
            </w:r>
            <w:r w:rsidR="00B22C14"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C14" w:rsidRPr="0099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в</w:t>
            </w:r>
            <w:r w:rsidR="0099083B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C14" w:rsidRPr="0099083B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D149B4" w:rsidRPr="0099083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B22C14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D149B4" w:rsidRPr="0099083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9083B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CA1" w:rsidRPr="0099083B">
              <w:rPr>
                <w:rFonts w:ascii="Times New Roman" w:hAnsi="Times New Roman" w:cs="Times New Roman"/>
                <w:sz w:val="28"/>
                <w:szCs w:val="28"/>
              </w:rPr>
              <w:t>ШНРО, ШНСУ</w:t>
            </w:r>
          </w:p>
          <w:p w:rsidR="007633FD" w:rsidRDefault="00AF7CA1" w:rsidP="00D149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99083B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>и внедрение нововведений в управленческую,  педагогическую деятельность</w:t>
            </w:r>
            <w:r w:rsidR="0099083B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>до рамок</w:t>
            </w: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 целостного </w:t>
            </w:r>
            <w:r w:rsidR="007633FD">
              <w:rPr>
                <w:rFonts w:ascii="Times New Roman" w:hAnsi="Times New Roman" w:cs="Times New Roman"/>
                <w:sz w:val="28"/>
                <w:szCs w:val="28"/>
              </w:rPr>
              <w:t>педагогического процесса</w:t>
            </w:r>
          </w:p>
          <w:p w:rsidR="007633FD" w:rsidRDefault="007633FD" w:rsidP="00D149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системы мониторинга</w:t>
            </w:r>
          </w:p>
          <w:p w:rsidR="007633FD" w:rsidRDefault="007633FD" w:rsidP="00D149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внешних связей</w:t>
            </w:r>
          </w:p>
          <w:p w:rsidR="00AF7CA1" w:rsidRDefault="007633FD" w:rsidP="00D149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и социальных партнеров в реализацию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поддержки и П</w:t>
            </w: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«Эффективная школа» на и региональном уровнях</w:t>
            </w:r>
          </w:p>
          <w:p w:rsidR="0099384B" w:rsidRDefault="0099384B" w:rsidP="009938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положительного опыта. </w:t>
            </w:r>
          </w:p>
          <w:p w:rsidR="00B22C14" w:rsidRPr="006D2C42" w:rsidRDefault="00D149B4" w:rsidP="00AF7C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 а</w:t>
            </w:r>
            <w:r w:rsidR="00B22C14" w:rsidRPr="006D2C42">
              <w:rPr>
                <w:rFonts w:ascii="Times New Roman" w:hAnsi="Times New Roman" w:cs="Times New Roman"/>
                <w:sz w:val="28"/>
                <w:szCs w:val="28"/>
              </w:rPr>
              <w:t>нализ и оценка достигнутого</w:t>
            </w:r>
          </w:p>
        </w:tc>
        <w:tc>
          <w:tcPr>
            <w:tcW w:w="3119" w:type="dxa"/>
          </w:tcPr>
          <w:p w:rsidR="00B22C14" w:rsidRPr="006D2C42" w:rsidRDefault="007633FD" w:rsidP="007633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инфраструктуры, обеспечивающей ресурсную поддержку ШНРО, ШНСУ г.Комсомольска</w:t>
            </w:r>
            <w:r w:rsidR="00F15642">
              <w:rPr>
                <w:rFonts w:ascii="Times New Roman" w:hAnsi="Times New Roman" w:cs="Times New Roman"/>
                <w:sz w:val="28"/>
                <w:szCs w:val="28"/>
              </w:rPr>
              <w:t>-на-Амуре</w:t>
            </w:r>
          </w:p>
        </w:tc>
      </w:tr>
      <w:tr w:rsidR="00B22C14" w:rsidRPr="006D2C42" w:rsidTr="006D2C42">
        <w:tc>
          <w:tcPr>
            <w:tcW w:w="1809" w:type="dxa"/>
          </w:tcPr>
          <w:p w:rsidR="00B22C14" w:rsidRPr="006D2C42" w:rsidRDefault="00B22C14" w:rsidP="00B2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этап – обобщающе - аналитический</w:t>
            </w:r>
          </w:p>
        </w:tc>
        <w:tc>
          <w:tcPr>
            <w:tcW w:w="1134" w:type="dxa"/>
          </w:tcPr>
          <w:p w:rsidR="00205FE2" w:rsidRPr="00DA5144" w:rsidRDefault="001B0D76" w:rsidP="00B2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A5144" w:rsidRPr="00DA51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9384B" w:rsidRDefault="0060579E" w:rsidP="00D149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Мониторинг. Соотношение результатов реализации проекта с поставленными целями и задачами. </w:t>
            </w:r>
          </w:p>
          <w:p w:rsidR="00D149B4" w:rsidRDefault="00D149B4" w:rsidP="00D149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2C14" w:rsidRPr="0099083B">
              <w:rPr>
                <w:rFonts w:ascii="Times New Roman" w:hAnsi="Times New Roman" w:cs="Times New Roman"/>
                <w:sz w:val="28"/>
                <w:szCs w:val="28"/>
              </w:rPr>
              <w:t>ценка результатов</w:t>
            </w:r>
            <w:r w:rsidR="00B22C14"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нововведений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управленческую, педагогическую и образовательную деятельность ШНРО, ШНСУ.</w:t>
            </w:r>
          </w:p>
          <w:p w:rsidR="0099384B" w:rsidRDefault="0099384B" w:rsidP="00D149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>Корректировка и определение целей и задач на перспективу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 дальнейшего развития</w:t>
            </w:r>
          </w:p>
          <w:p w:rsidR="00D149B4" w:rsidRPr="0099083B" w:rsidRDefault="00D149B4" w:rsidP="00D149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2C14" w:rsidRPr="006D2C42">
              <w:rPr>
                <w:rFonts w:ascii="Times New Roman" w:hAnsi="Times New Roman" w:cs="Times New Roman"/>
                <w:sz w:val="28"/>
                <w:szCs w:val="28"/>
              </w:rPr>
              <w:t>редставление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  <w:r w:rsidR="00B22C14"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C14" w:rsidRPr="006D2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общественности</w:t>
            </w:r>
            <w:r w:rsidR="002C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84B">
              <w:rPr>
                <w:rFonts w:ascii="Times New Roman" w:hAnsi="Times New Roman" w:cs="Times New Roman"/>
                <w:sz w:val="28"/>
                <w:szCs w:val="28"/>
              </w:rPr>
              <w:t>г.Комсомольска н/А,</w:t>
            </w:r>
            <w:r w:rsidR="00B22C14"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 региона (обобщение и представление накопленного опыта</w:t>
            </w:r>
            <w:r w:rsidR="0099384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ШНРО, ШНСУ</w:t>
            </w:r>
            <w:r w:rsidR="00B22C14" w:rsidRPr="006D2C42">
              <w:rPr>
                <w:rFonts w:ascii="Times New Roman" w:hAnsi="Times New Roman" w:cs="Times New Roman"/>
                <w:sz w:val="28"/>
                <w:szCs w:val="28"/>
              </w:rPr>
              <w:t xml:space="preserve"> на семинарах, конференциях,</w:t>
            </w:r>
            <w:r w:rsidR="002C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r w:rsidR="0099384B" w:rsidRPr="0099083B">
              <w:rPr>
                <w:rFonts w:ascii="Times New Roman" w:hAnsi="Times New Roman" w:cs="Times New Roman"/>
                <w:sz w:val="28"/>
                <w:szCs w:val="28"/>
              </w:rPr>
              <w:t>в СМИ,</w:t>
            </w: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т.д.).  </w:t>
            </w:r>
          </w:p>
          <w:p w:rsidR="00B22C14" w:rsidRPr="006D2C42" w:rsidRDefault="00D149B4" w:rsidP="007633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2C14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</w:t>
            </w:r>
            <w:r w:rsidR="00716FFD" w:rsidRPr="0099083B">
              <w:rPr>
                <w:rFonts w:ascii="Times New Roman" w:hAnsi="Times New Roman" w:cs="Times New Roman"/>
                <w:sz w:val="28"/>
                <w:szCs w:val="28"/>
              </w:rPr>
              <w:t>перспектив</w:t>
            </w:r>
            <w:r w:rsidR="0099384B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(возможностей)</w:t>
            </w:r>
            <w:r w:rsidR="00716FFD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дальнейшего развития</w:t>
            </w:r>
            <w:r w:rsidR="0099384B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  <w:r w:rsidR="00716FFD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 </w:t>
            </w:r>
            <w:r w:rsidR="007633FD" w:rsidRPr="0099083B">
              <w:rPr>
                <w:rFonts w:ascii="Times New Roman" w:hAnsi="Times New Roman" w:cs="Times New Roman"/>
                <w:sz w:val="28"/>
                <w:szCs w:val="28"/>
              </w:rPr>
              <w:t>г.Комсомольска н/А</w:t>
            </w:r>
          </w:p>
        </w:tc>
        <w:tc>
          <w:tcPr>
            <w:tcW w:w="3119" w:type="dxa"/>
          </w:tcPr>
          <w:p w:rsidR="00B22C14" w:rsidRPr="0099083B" w:rsidRDefault="007633FD" w:rsidP="009938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</w:t>
            </w:r>
            <w:r w:rsidR="0099384B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распространение </w:t>
            </w: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механизмов  системы </w:t>
            </w:r>
            <w:r w:rsidR="0099384B"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ресурсной </w:t>
            </w: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и сопровождения ШНРО, ШНСУ </w:t>
            </w:r>
            <w:r w:rsidR="0060579E" w:rsidRPr="0099083B">
              <w:rPr>
                <w:rFonts w:ascii="Times New Roman" w:hAnsi="Times New Roman" w:cs="Times New Roman"/>
                <w:sz w:val="28"/>
                <w:szCs w:val="28"/>
              </w:rPr>
              <w:t>г.Комсомольска н/А</w:t>
            </w:r>
            <w:r w:rsidRPr="00990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384B" w:rsidRPr="0099083B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</w:tr>
    </w:tbl>
    <w:p w:rsidR="00E15E35" w:rsidRPr="00E15E35" w:rsidRDefault="00E15E35" w:rsidP="0081053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963D5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Участники проекта</w:t>
      </w:r>
      <w:r w:rsidR="00205FE2">
        <w:rPr>
          <w:rFonts w:ascii="Times New Roman" w:eastAsia="Calibri" w:hAnsi="Times New Roman" w:cs="Times New Roman"/>
          <w:b/>
          <w:iCs/>
          <w:sz w:val="28"/>
          <w:szCs w:val="28"/>
        </w:rPr>
        <w:t>,</w:t>
      </w:r>
      <w:r w:rsidRPr="00C963D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партнеры</w:t>
      </w:r>
    </w:p>
    <w:p w:rsidR="00F44EEA" w:rsidRPr="00F44EEA" w:rsidRDefault="00F44EEA" w:rsidP="00F44EE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рабочей группой выстроена </w:t>
      </w:r>
      <w:r w:rsidRPr="00F44E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модель управления </w:t>
      </w:r>
      <w:r w:rsidRPr="00F4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инфраструктурой, </w:t>
      </w:r>
      <w:r w:rsidRPr="00F4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системной совокупность</w:t>
      </w:r>
      <w:r w:rsidR="002C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5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компонентов, обеспечивающих переход  данных школ в эффективный режим работы. </w:t>
      </w:r>
      <w:r w:rsidRPr="00F44EEA">
        <w:rPr>
          <w:rFonts w:ascii="Times New Roman" w:hAnsi="Times New Roman" w:cs="Times New Roman"/>
          <w:sz w:val="28"/>
          <w:szCs w:val="28"/>
        </w:rPr>
        <w:t xml:space="preserve">Все  структурные компоненты Модели </w:t>
      </w:r>
      <w:r w:rsidR="003C6FA8">
        <w:rPr>
          <w:rFonts w:ascii="Times New Roman" w:hAnsi="Times New Roman" w:cs="Times New Roman"/>
          <w:sz w:val="28"/>
          <w:szCs w:val="28"/>
        </w:rPr>
        <w:t>представлены</w:t>
      </w:r>
      <w:r w:rsidRPr="00F44E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рисунке 1</w:t>
      </w:r>
      <w:r w:rsidRPr="00F44EEA">
        <w:rPr>
          <w:rFonts w:ascii="Times New Roman" w:hAnsi="Times New Roman" w:cs="Times New Roman"/>
          <w:sz w:val="28"/>
          <w:szCs w:val="28"/>
        </w:rPr>
        <w:t>, где в центре школы-участники Проекта.</w:t>
      </w:r>
    </w:p>
    <w:p w:rsidR="00BF5654" w:rsidRDefault="00BC2FA1" w:rsidP="00E15E3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72771</wp:posOffset>
            </wp:positionH>
            <wp:positionV relativeFrom="paragraph">
              <wp:posOffset>21513</wp:posOffset>
            </wp:positionV>
            <wp:extent cx="5818477" cy="2874873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2817" t="28759" r="18763" b="2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45" cy="287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654" w:rsidRDefault="00BF5654" w:rsidP="00E15E3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F5654" w:rsidRDefault="00BF5654" w:rsidP="00E15E3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F5654" w:rsidRDefault="00BF5654" w:rsidP="00E15E3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F5654" w:rsidRDefault="00BF5654" w:rsidP="00E15E3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F5654" w:rsidRDefault="00BF5654" w:rsidP="00E15E3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F5654" w:rsidRDefault="00BF5654" w:rsidP="00E15E3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F5654" w:rsidRPr="00E15E35" w:rsidRDefault="00BF5654" w:rsidP="00E15E3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15E35" w:rsidRDefault="00E15E35" w:rsidP="00E15E35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15E35" w:rsidRPr="00F44EEA" w:rsidRDefault="00F44EEA" w:rsidP="00F44EEA">
      <w:pPr>
        <w:pStyle w:val="a3"/>
        <w:spacing w:after="0" w:line="240" w:lineRule="auto"/>
        <w:ind w:left="0"/>
        <w:jc w:val="right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Рис.1 </w:t>
      </w:r>
      <w:r w:rsidRPr="00F44EEA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Муниципальная модель поддержки ШНРО и ШНСУ</w:t>
      </w:r>
    </w:p>
    <w:p w:rsidR="00F44EEA" w:rsidRDefault="00F44EEA" w:rsidP="00F44EEA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Одними из основных компонентов </w:t>
      </w:r>
      <w:r w:rsidR="006D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нформационно-методической поддержки являются Управление образования и </w:t>
      </w:r>
      <w:r w:rsidR="006D4DD6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Методический центр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(рис 2): </w:t>
      </w:r>
    </w:p>
    <w:p w:rsidR="00F44EEA" w:rsidRPr="00B72F92" w:rsidRDefault="00F44EEA" w:rsidP="00F44EE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72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 структур направлена на:</w:t>
      </w:r>
    </w:p>
    <w:p w:rsidR="00F44EEA" w:rsidRDefault="00DA5144" w:rsidP="00F44EEA">
      <w:pPr>
        <w:pStyle w:val="a3"/>
        <w:numPr>
          <w:ilvl w:val="0"/>
          <w:numId w:val="42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</w:t>
      </w:r>
      <w:r w:rsidR="00F44EEA" w:rsidRPr="00F4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инфраструктуры</w:t>
      </w:r>
      <w:r w:rsidR="006D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сопровождению образовательных организаций, входящих в Проект</w:t>
      </w:r>
      <w:r w:rsidR="00F44EEA" w:rsidRPr="00F4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4EEA" w:rsidRDefault="00F44EEA" w:rsidP="00F44EEA">
      <w:pPr>
        <w:pStyle w:val="a3"/>
        <w:numPr>
          <w:ilvl w:val="0"/>
          <w:numId w:val="42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Определение возможных партнеров и консультантов школ, включая муниципальных сетевых консультантов (директоров школ, носителей успешных практик и т.д.).</w:t>
      </w:r>
    </w:p>
    <w:p w:rsidR="00F44EEA" w:rsidRDefault="00F44EEA" w:rsidP="00F44EEA">
      <w:pPr>
        <w:pStyle w:val="a3"/>
        <w:numPr>
          <w:ilvl w:val="0"/>
          <w:numId w:val="42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 и проведение мониторинговых исследований</w:t>
      </w:r>
      <w:r w:rsidR="006D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эффективности реализации Проекта</w:t>
      </w:r>
      <w:r w:rsidRPr="00F4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4EEA" w:rsidRDefault="00F44EEA" w:rsidP="00F44EEA">
      <w:pPr>
        <w:pStyle w:val="a3"/>
        <w:numPr>
          <w:ilvl w:val="0"/>
          <w:numId w:val="42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методической и консультативной помощи</w:t>
      </w:r>
      <w:r w:rsidR="006D4DD6" w:rsidRPr="006D4DD6">
        <w:rPr>
          <w:rFonts w:ascii="Times New Roman" w:eastAsia="Arial Unicode MS" w:hAnsi="Times New Roman" w:cs="Times New Roman"/>
          <w:color w:val="000000"/>
          <w:sz w:val="28"/>
          <w:szCs w:val="28"/>
        </w:rPr>
        <w:t>ШНРО и ШНСУ</w:t>
      </w:r>
      <w:r w:rsidR="006D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6D4DD6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-77674</wp:posOffset>
            </wp:positionH>
            <wp:positionV relativeFrom="paragraph">
              <wp:posOffset>32205</wp:posOffset>
            </wp:positionV>
            <wp:extent cx="5883409" cy="3709359"/>
            <wp:effectExtent l="19050" t="0" r="3041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5155" t="30067" r="20259" b="1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70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95868" w:rsidRDefault="00B95868" w:rsidP="00F44EEA">
      <w:pPr>
        <w:pStyle w:val="a3"/>
        <w:spacing w:after="0" w:line="240" w:lineRule="auto"/>
        <w:ind w:left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EEA" w:rsidRDefault="00F44EEA" w:rsidP="00F44EEA">
      <w:pPr>
        <w:pStyle w:val="a3"/>
        <w:spacing w:after="0" w:line="240" w:lineRule="auto"/>
        <w:ind w:left="0"/>
        <w:jc w:val="right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Рис.2 </w:t>
      </w:r>
      <w:r w:rsidRPr="00F44EEA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Компоненты муниципальной модели</w:t>
      </w:r>
    </w:p>
    <w:p w:rsidR="00E15E35" w:rsidRPr="00B95868" w:rsidRDefault="00E15E35" w:rsidP="0081053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М</w:t>
      </w:r>
      <w:r w:rsidR="001E1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одель </w:t>
      </w:r>
      <w:r w:rsidR="001E1C9A" w:rsidRPr="0099083B">
        <w:rPr>
          <w:rFonts w:ascii="Times New Roman" w:eastAsia="Calibri" w:hAnsi="Times New Roman" w:cs="Times New Roman"/>
          <w:b/>
          <w:iCs/>
          <w:sz w:val="28"/>
          <w:szCs w:val="28"/>
        </w:rPr>
        <w:t>внешних связей,</w:t>
      </w:r>
      <w:r w:rsidR="001E1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сетевого взаимодействия</w:t>
      </w:r>
    </w:p>
    <w:p w:rsidR="001E1C9A" w:rsidRDefault="008C2B08" w:rsidP="008C2B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Модель системы внешних связей </w:t>
      </w:r>
      <w:r w:rsidR="0099384B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 </w:t>
      </w:r>
      <w:r w:rsidR="001E1C9A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системы взаимодействия с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</w:t>
      </w:r>
      <w:r w:rsidR="001E1C9A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и науки Хабаровского края, </w:t>
      </w:r>
      <w:r w:rsidR="0099384B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КГБОУ ДПО «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Хабаровский краевой институт развития образования</w:t>
      </w:r>
      <w:r w:rsidR="0099384B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E1C9A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C9A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 системы инновационного комплекса Хабаровского края: с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тажировочные площадки, </w:t>
      </w:r>
      <w:r w:rsidR="001E1C9A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ентры трансфера технологий, школы-наставники</w:t>
      </w:r>
      <w:r w:rsidR="00DA5144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Управление по физической культуре, молодежной политике  и спорту</w:t>
      </w:r>
      <w:r w:rsidR="0099785A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 по предпринимательству при главе города, </w:t>
      </w:r>
      <w:r w:rsidR="001E1C9A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т.д.; предприятиями, общественными организациями, учреждениями дополнительного образования, ВУЗами г. Комсомольска-на-Амуре</w:t>
      </w:r>
      <w:r w:rsidR="0099785A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КнАГУ, АмГПГУ</w:t>
      </w:r>
      <w:r w:rsidR="0099785A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1E1C9A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выступающих партнерами и консультантами, обеспечивающих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C2B08" w:rsidRDefault="008C2B08" w:rsidP="008C2B08">
      <w:pPr>
        <w:numPr>
          <w:ilvl w:val="0"/>
          <w:numId w:val="4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Научно-методическое сопровождение </w:t>
      </w:r>
    </w:p>
    <w:p w:rsidR="008C2B08" w:rsidRDefault="008C2B08" w:rsidP="008C2B08">
      <w:pPr>
        <w:numPr>
          <w:ilvl w:val="0"/>
          <w:numId w:val="4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обучающих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семинаров, конференций</w:t>
      </w:r>
    </w:p>
    <w:p w:rsidR="008C2B08" w:rsidRPr="00B94410" w:rsidRDefault="008C2B08" w:rsidP="008C2B08">
      <w:pPr>
        <w:numPr>
          <w:ilvl w:val="0"/>
          <w:numId w:val="4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</w:t>
      </w:r>
      <w:r w:rsidR="001E1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94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возможных видов и форм поддержки </w:t>
      </w:r>
      <w:r w:rsidR="001E1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ШНРО, ШНСУ</w:t>
      </w:r>
    </w:p>
    <w:p w:rsidR="008C2B08" w:rsidRPr="006916AF" w:rsidRDefault="008C2B08" w:rsidP="008C2B08">
      <w:pPr>
        <w:numPr>
          <w:ilvl w:val="0"/>
          <w:numId w:val="4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экспертных и мониторинговых процессах </w:t>
      </w:r>
    </w:p>
    <w:p w:rsidR="00B95868" w:rsidRDefault="008C2B08" w:rsidP="008D1452">
      <w:pPr>
        <w:numPr>
          <w:ilvl w:val="0"/>
          <w:numId w:val="4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мероприятиях по обмену опытом</w:t>
      </w:r>
      <w:r w:rsidR="008D1452" w:rsidRPr="008D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1452" w:rsidRPr="008D1452" w:rsidRDefault="008D1452" w:rsidP="008D1452">
      <w:pPr>
        <w:numPr>
          <w:ilvl w:val="0"/>
          <w:numId w:val="4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D1452" w:rsidRPr="008D1452" w:rsidSect="000F1FA3"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p w:rsidR="00232E2A" w:rsidRPr="00B95868" w:rsidRDefault="00B0253D" w:rsidP="00B46710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iCs/>
          <w:sz w:val="36"/>
          <w:szCs w:val="28"/>
        </w:rPr>
      </w:pPr>
      <w:r w:rsidRPr="00B95868">
        <w:rPr>
          <w:rFonts w:ascii="Times New Roman" w:eastAsia="Calibri" w:hAnsi="Times New Roman" w:cs="Times New Roman"/>
          <w:b/>
          <w:i/>
          <w:iCs/>
          <w:sz w:val="36"/>
          <w:szCs w:val="28"/>
        </w:rPr>
        <w:lastRenderedPageBreak/>
        <w:t>Деятельностный блок</w:t>
      </w:r>
    </w:p>
    <w:p w:rsidR="00836D35" w:rsidRDefault="00B46710" w:rsidP="00B4671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3.1 . Приоритетные направления развития.</w:t>
      </w:r>
    </w:p>
    <w:p w:rsidR="00B46710" w:rsidRPr="00B46710" w:rsidRDefault="00B46710" w:rsidP="00B4671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99785A" w:rsidRDefault="0099785A" w:rsidP="00836D35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альная рабочая группа, в которую входят представители Управления образования администрации города Комсомольска-на-Амуре, муниципального казённого учреждения «Информационно-методический центр города Комсомольска-на-Амуре», педагоги-новаторы и директора инновационных учреждений, на основании вышеуказанных данных составили дорожную карту модели информационно-методической поддержки ШНРО, ШНСУ.</w:t>
      </w:r>
    </w:p>
    <w:p w:rsidR="00CE0760" w:rsidRPr="00FE38CE" w:rsidRDefault="00DF5AC3" w:rsidP="00836D35">
      <w:pPr>
        <w:pStyle w:val="a3"/>
        <w:ind w:left="0" w:firstLine="7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ставшими участниками п</w:t>
      </w:r>
      <w:r w:rsidR="00CE0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«Эффективная школа»</w:t>
      </w:r>
      <w:r w:rsidR="00B02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E0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проведен глубокий самоанализ состояния образовательной деятельности, определены </w:t>
      </w:r>
      <w:r w:rsidR="00CE0760" w:rsidRPr="00A731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приоритетные направления развития</w:t>
      </w:r>
      <w:r w:rsidR="00014E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="00014E07" w:rsidRPr="006D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которыми были составлены школьные программы выхода на эффективный </w:t>
      </w:r>
      <w:r w:rsidR="00014E07" w:rsidRPr="00FE38CE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режим функционирования</w:t>
      </w:r>
      <w:r w:rsidR="00CE0760" w:rsidRPr="00FE38CE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: </w:t>
      </w:r>
    </w:p>
    <w:p w:rsidR="00CE0760" w:rsidRPr="006D219C" w:rsidRDefault="00014E07" w:rsidP="00014E07">
      <w:pPr>
        <w:pStyle w:val="a3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- п</w:t>
      </w:r>
      <w:r w:rsidR="00CE0760" w:rsidRPr="006D219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овышение </w:t>
      </w:r>
      <w:r w:rsidR="00FE38CE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уровня достижения </w:t>
      </w:r>
      <w:r w:rsidR="00FE38CE" w:rsidRPr="00FE38CE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планируемых результатов освоения образовательных программ</w:t>
      </w:r>
      <w:r w:rsidR="00CE076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;</w:t>
      </w:r>
    </w:p>
    <w:p w:rsidR="00CE0760" w:rsidRPr="006D219C" w:rsidRDefault="00014E07" w:rsidP="00014E07">
      <w:pPr>
        <w:pStyle w:val="a3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- р</w:t>
      </w:r>
      <w:r w:rsidR="00CE0760" w:rsidRPr="006D219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азвитие профессиональных компетенций </w:t>
      </w:r>
      <w:r w:rsidR="00FE38CE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педагогов</w:t>
      </w:r>
      <w:r w:rsidR="00CE076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;</w:t>
      </w:r>
    </w:p>
    <w:p w:rsidR="00014E07" w:rsidRDefault="00014E07" w:rsidP="00014E07">
      <w:pPr>
        <w:pStyle w:val="a3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- с</w:t>
      </w:r>
      <w:r w:rsidR="00CE0760" w:rsidRPr="006D219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овершенствование системы оценивания и учета результатов учащихся школы</w:t>
      </w:r>
      <w:r w:rsidR="00CE076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;</w:t>
      </w:r>
    </w:p>
    <w:p w:rsidR="00CE0760" w:rsidRPr="00014E07" w:rsidRDefault="00014E07" w:rsidP="00014E07">
      <w:pPr>
        <w:pStyle w:val="a3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01103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01103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ф</w:t>
      </w:r>
      <w:r w:rsidR="00F70836" w:rsidRPr="0001103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ормирование школьного уклада как фактора воспитания и социализации обучающихся, их личностного роста</w:t>
      </w:r>
      <w:r w:rsidR="00CE0760" w:rsidRPr="0001103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;</w:t>
      </w:r>
    </w:p>
    <w:p w:rsidR="00CE0760" w:rsidRPr="00605460" w:rsidRDefault="00014E07" w:rsidP="00014E07">
      <w:pPr>
        <w:pStyle w:val="a3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magenta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- п</w:t>
      </w:r>
      <w:r w:rsidR="00CE0760" w:rsidRPr="006D219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овышение мотивации родителей </w:t>
      </w:r>
      <w:r w:rsidR="00605460" w:rsidRPr="00836D3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к участию в жизни школы</w:t>
      </w:r>
      <w:r w:rsidR="0060546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. </w:t>
      </w:r>
    </w:p>
    <w:p w:rsidR="00232E2A" w:rsidRDefault="00130F39" w:rsidP="00CE0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30EBA" w:rsidRPr="00E30EBA" w:rsidRDefault="00B46710" w:rsidP="00311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bookmarkStart w:id="0" w:name="_GoBack"/>
      <w:r w:rsidR="00311230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990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EBA" w:rsidRPr="00E30EBA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информационно-методической </w:t>
      </w:r>
      <w:r w:rsidR="00311230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99083B">
        <w:rPr>
          <w:rFonts w:ascii="Times New Roman" w:hAnsi="Times New Roman" w:cs="Times New Roman"/>
          <w:b/>
          <w:sz w:val="28"/>
          <w:szCs w:val="28"/>
        </w:rPr>
        <w:t xml:space="preserve"> ШНРО, ШНСУ </w:t>
      </w:r>
    </w:p>
    <w:tbl>
      <w:tblPr>
        <w:tblStyle w:val="22"/>
        <w:tblW w:w="9605" w:type="dxa"/>
        <w:tblLayout w:type="fixed"/>
        <w:tblLook w:val="04A0" w:firstRow="1" w:lastRow="0" w:firstColumn="1" w:lastColumn="0" w:noHBand="0" w:noVBand="1"/>
      </w:tblPr>
      <w:tblGrid>
        <w:gridCol w:w="2266"/>
        <w:gridCol w:w="4363"/>
        <w:gridCol w:w="1417"/>
        <w:gridCol w:w="1559"/>
      </w:tblGrid>
      <w:tr w:rsidR="00733760" w:rsidRPr="00B95868" w:rsidTr="00795DF5">
        <w:trPr>
          <w:trHeight w:val="127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0" w:rsidRPr="00B95868" w:rsidRDefault="00795DF5" w:rsidP="0073376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Основные направления деятельности </w:t>
            </w:r>
          </w:p>
          <w:p w:rsidR="00733760" w:rsidRPr="00B95868" w:rsidRDefault="00733760" w:rsidP="00795D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(задачи)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0" w:rsidRPr="00B95868" w:rsidRDefault="00795DF5" w:rsidP="00795D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Содержание деятельности </w:t>
            </w:r>
          </w:p>
        </w:tc>
        <w:tc>
          <w:tcPr>
            <w:tcW w:w="1417" w:type="dxa"/>
          </w:tcPr>
          <w:p w:rsidR="00733760" w:rsidRPr="00B95868" w:rsidRDefault="00795DF5" w:rsidP="00795DF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1559" w:type="dxa"/>
          </w:tcPr>
          <w:p w:rsidR="00733760" w:rsidRPr="00B95868" w:rsidRDefault="00795DF5" w:rsidP="00795DF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Ответственные </w:t>
            </w:r>
          </w:p>
        </w:tc>
      </w:tr>
      <w:tr w:rsidR="00733760" w:rsidRPr="00B95868" w:rsidTr="00733760">
        <w:tc>
          <w:tcPr>
            <w:tcW w:w="2266" w:type="dxa"/>
            <w:vMerge w:val="restart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Нормативно-правовое обеспечение деятельности по реализации муниципальных Программ поддержки ШНРО, ШНСУ</w:t>
            </w:r>
          </w:p>
        </w:tc>
        <w:tc>
          <w:tcPr>
            <w:tcW w:w="4363" w:type="dxa"/>
            <w:shd w:val="clear" w:color="auto" w:fill="auto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(корректировка) нормативно-правовых документов, регламентирующих деятельность по реализации муниципальной Программы поддержки в рамках приоритетного регионального Проекта «Эффективная школа»</w:t>
            </w:r>
          </w:p>
        </w:tc>
        <w:tc>
          <w:tcPr>
            <w:tcW w:w="1417" w:type="dxa"/>
          </w:tcPr>
          <w:p w:rsidR="00733760" w:rsidRPr="00B95868" w:rsidRDefault="00836D35" w:rsidP="00836D3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1-2 квартал </w:t>
            </w:r>
            <w:r w:rsidR="00733760"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2017 год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Формирование (корректировка) муниципальных заданий ШНРО, </w:t>
            </w: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ШНСУ с учётом мер по реализации школьных программ улучшения результатов и отвечающих особенностям их контингента (дополнительная внеурочная деятельность, формы дополнительного образования, группы продлённого дня, привлечение специалистов дефектологов и психологов, ор</w:t>
            </w:r>
            <w:r w:rsidR="00311230">
              <w:rPr>
                <w:rFonts w:ascii="Times New Roman" w:hAnsi="Times New Roman" w:cs="Times New Roman"/>
                <w:bCs/>
                <w:sz w:val="26"/>
                <w:szCs w:val="26"/>
              </w:rPr>
              <w:t>ганизация соц.партнерства, др.)</w:t>
            </w:r>
          </w:p>
        </w:tc>
        <w:tc>
          <w:tcPr>
            <w:tcW w:w="1417" w:type="dxa"/>
          </w:tcPr>
          <w:p w:rsidR="00733760" w:rsidRPr="00B95868" w:rsidRDefault="00733760" w:rsidP="007337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</w:t>
            </w: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администрация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</w:tcPr>
          <w:p w:rsidR="00733760" w:rsidRPr="00B95868" w:rsidRDefault="00733760" w:rsidP="00836D3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в муниципалитете единого образовательного пространства для педагогических работников ОО</w:t>
            </w:r>
            <w:r w:rsidR="00836D35"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(налаживание сетевого взаимодействия, организация деятельности всех компонентов модели)</w:t>
            </w:r>
          </w:p>
        </w:tc>
        <w:tc>
          <w:tcPr>
            <w:tcW w:w="1417" w:type="dxa"/>
          </w:tcPr>
          <w:p w:rsidR="00733760" w:rsidRPr="00B95868" w:rsidRDefault="00733760" w:rsidP="007337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2017 год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образования, МКУ ИМЦ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Актуализация задачи выравнивания ресурсной базы ОО в качестве приоритетной в планах ремонта и закупки оборудования</w:t>
            </w:r>
          </w:p>
        </w:tc>
        <w:tc>
          <w:tcPr>
            <w:tcW w:w="1417" w:type="dxa"/>
          </w:tcPr>
          <w:p w:rsidR="00733760" w:rsidRPr="00B95868" w:rsidRDefault="00733760" w:rsidP="007337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2017 год</w:t>
            </w:r>
          </w:p>
        </w:tc>
        <w:tc>
          <w:tcPr>
            <w:tcW w:w="1559" w:type="dxa"/>
          </w:tcPr>
          <w:p w:rsidR="00733760" w:rsidRPr="00B95868" w:rsidRDefault="00733760" w:rsidP="0049498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</w:t>
            </w:r>
            <w:r w:rsidRPr="009908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rPr>
          <w:trHeight w:val="581"/>
        </w:trPr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Планирование дополнительного финансирования, направленного на учебные расходы</w:t>
            </w:r>
          </w:p>
        </w:tc>
        <w:tc>
          <w:tcPr>
            <w:tcW w:w="1417" w:type="dxa"/>
          </w:tcPr>
          <w:p w:rsidR="00733760" w:rsidRPr="00B95868" w:rsidRDefault="00733760" w:rsidP="007337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2017 год</w:t>
            </w:r>
          </w:p>
        </w:tc>
        <w:tc>
          <w:tcPr>
            <w:tcW w:w="1559" w:type="dxa"/>
          </w:tcPr>
          <w:p w:rsidR="00733760" w:rsidRPr="00B95868" w:rsidRDefault="00733760" w:rsidP="0049498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администрация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 w:val="restart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инфраструктуры для поддержки и сопровождения ШНРО, ШНСУ  </w:t>
            </w:r>
          </w:p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Создание в муниципалитете системы повы</w:t>
            </w:r>
            <w:r w:rsidR="00836D35"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шения педагогического мастерства </w:t>
            </w:r>
            <w:r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педагогов, ориентированной на уровень их профессиональной компетенции </w:t>
            </w:r>
          </w:p>
          <w:p w:rsidR="00733760" w:rsidRPr="0099083B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функций методических служб </w:t>
            </w:r>
            <w:r w:rsidR="00722300"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и ОО на принципах: непрерывная профессиональная поддержка, взаимодействие, постоянное ученичество,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дифференциация, адресность, непрерывность. </w:t>
            </w:r>
          </w:p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311230" w:rsidRPr="0099083B">
              <w:rPr>
                <w:rFonts w:ascii="Times New Roman" w:hAnsi="Times New Roman" w:cs="Times New Roman"/>
                <w:sz w:val="26"/>
                <w:szCs w:val="26"/>
              </w:rPr>
              <w:t>управленческих и</w:t>
            </w:r>
            <w:r w:rsidR="00990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организационно-педагогиче</w:t>
            </w:r>
            <w:r w:rsidR="00311230" w:rsidRPr="0099083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ких условий для эффе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ктивной реализации  ФГОС ОО, внедрения современных образовательных, педагогических технологий. Оптимизация системы профессионального и личностного роста педагогических работников ОО как необходимое условие современных образовательных отношений при переходе на Профстандарт педагога  </w:t>
            </w:r>
          </w:p>
        </w:tc>
        <w:tc>
          <w:tcPr>
            <w:tcW w:w="1417" w:type="dxa"/>
          </w:tcPr>
          <w:p w:rsidR="00733760" w:rsidRPr="00B95868" w:rsidRDefault="00733760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 w:rsidR="00990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1230"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</w:t>
            </w:r>
            <w:r w:rsidR="00311230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образования, МКУ ИМЦ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 Научно-методическое сопровождение деятельности школьных методических служб</w:t>
            </w:r>
          </w:p>
        </w:tc>
        <w:tc>
          <w:tcPr>
            <w:tcW w:w="1417" w:type="dxa"/>
          </w:tcPr>
          <w:p w:rsidR="00733760" w:rsidRPr="00B95868" w:rsidRDefault="00733760" w:rsidP="00311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1230"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</w:t>
            </w:r>
            <w:r w:rsidR="00311230" w:rsidRPr="0099083B">
              <w:rPr>
                <w:rFonts w:ascii="Times New Roman" w:hAnsi="Times New Roman" w:cs="Times New Roman"/>
                <w:sz w:val="26"/>
                <w:szCs w:val="26"/>
              </w:rPr>
              <w:t>Программы и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1230" w:rsidRPr="009908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АмГПГУ, МКУ ИМЦ, социальные партнеры и консультанты (ХК ИРО, Минобрнауки Хабаровского края) 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99083B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для специалистов ОМСУ, руководителей и педагогов ОО: курсов повышения квалификации, семинаров для специалистов ОМСУ, руководителей и педагогических работников ШНРО и ШНСУ</w:t>
            </w:r>
          </w:p>
        </w:tc>
        <w:tc>
          <w:tcPr>
            <w:tcW w:w="1417" w:type="dxa"/>
          </w:tcPr>
          <w:p w:rsidR="00733760" w:rsidRPr="0099083B" w:rsidRDefault="00311230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АмГПГУ, МКУ ИМЦ, социальные партнеры и консультанты (ХК ИРО, Минобрнауки Хабаровского края) 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99083B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Консультирование и тьюторское сопровождение управленческой и образовательной деятельности в ШНРО, ШНСУ</w:t>
            </w:r>
          </w:p>
        </w:tc>
        <w:tc>
          <w:tcPr>
            <w:tcW w:w="1417" w:type="dxa"/>
          </w:tcPr>
          <w:p w:rsidR="00733760" w:rsidRPr="0099083B" w:rsidRDefault="00311230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МКУ ИМЦ, школы- наставники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836D35" w:rsidP="00836D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</w:rPr>
              <w:t>информационно-</w:t>
            </w:r>
            <w:r w:rsidR="00733760" w:rsidRPr="0099083B">
              <w:rPr>
                <w:rFonts w:ascii="Times New Roman" w:hAnsi="Times New Roman" w:cs="Times New Roman"/>
                <w:sz w:val="26"/>
                <w:szCs w:val="26"/>
              </w:rPr>
              <w:t>методической инфраструктуры, обеспечивающей</w:t>
            </w:r>
            <w:r w:rsidR="00733760"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760" w:rsidRPr="00B95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профессиональное развитие педагогических кадров ОО</w:t>
            </w:r>
          </w:p>
        </w:tc>
        <w:tc>
          <w:tcPr>
            <w:tcW w:w="1417" w:type="dxa"/>
          </w:tcPr>
          <w:p w:rsidR="00733760" w:rsidRPr="0099083B" w:rsidRDefault="00311230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Программы и Проекта</w:t>
            </w:r>
          </w:p>
        </w:tc>
        <w:tc>
          <w:tcPr>
            <w:tcW w:w="1559" w:type="dxa"/>
          </w:tcPr>
          <w:p w:rsidR="00733760" w:rsidRPr="0099083B" w:rsidRDefault="00733760" w:rsidP="00494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ИМЦ,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99083B" w:rsidRDefault="00733760" w:rsidP="004949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Совершенствование форм (структур) и содержания методической деятельности</w:t>
            </w:r>
            <w:r w:rsidR="00F1564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ШНРО, ШНСУ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: методический совет, школьная методическая команда, общественно-профессиональные объединения ОО</w:t>
            </w:r>
          </w:p>
        </w:tc>
        <w:tc>
          <w:tcPr>
            <w:tcW w:w="1417" w:type="dxa"/>
          </w:tcPr>
          <w:p w:rsidR="00733760" w:rsidRPr="0099083B" w:rsidRDefault="00311230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99083B" w:rsidRDefault="00494983" w:rsidP="00494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836D35" w:rsidRPr="0099083B" w:rsidRDefault="00733760" w:rsidP="00733760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Организация творческих групп педагогических работников, межшкольных МО, лабораторий,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межшкольных 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педагогических советов, др</w:t>
            </w:r>
            <w:r w:rsidR="00836D35"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  <w:p w:rsidR="00D700D7" w:rsidRPr="0099083B" w:rsidRDefault="00733760" w:rsidP="00733760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Обеспечение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организационно-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методических условий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ШНРО, ШНСУ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для организации и осуществления инновационной деятельности</w:t>
            </w:r>
            <w:r w:rsidR="00D700D7"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  <w:p w:rsidR="00494983" w:rsidRPr="0099083B" w:rsidRDefault="00733760" w:rsidP="00733760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Обеспечение методического сопровождения профессиональной деятельности молодых педагогов.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</w:rPr>
              <w:t>поддержки и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повышения квалификации молодых специалистов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  <w:p w:rsidR="00733760" w:rsidRPr="0099083B" w:rsidRDefault="00494983" w:rsidP="00733760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</w:t>
            </w:r>
            <w:r w:rsidR="00733760"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азвитие системы тьюторской поддержки, наставничества</w:t>
            </w:r>
          </w:p>
          <w:p w:rsidR="00733760" w:rsidRPr="0099083B" w:rsidRDefault="00733760" w:rsidP="00733760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Создание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ab/>
              <w:t>организационно-управленческих условий</w:t>
            </w:r>
            <w:r w:rsidR="00F1564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для</w:t>
            </w:r>
            <w:r w:rsidR="00F1564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участия педагогических работников</w:t>
            </w:r>
            <w:r w:rsidRPr="009908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ШНРО, ШНСУ</w:t>
            </w:r>
            <w:r w:rsidR="00F156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r w:rsidR="00F1564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профессиональных</w:t>
            </w:r>
            <w:r w:rsidR="00F1564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конкурсах различных уровней</w:t>
            </w:r>
          </w:p>
          <w:p w:rsidR="00733760" w:rsidRPr="0099083B" w:rsidRDefault="00733760" w:rsidP="00733760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Выявление и тиражирование эффективного педагогического опыта работы педагогов</w:t>
            </w:r>
            <w:r w:rsidR="00F1564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99083B">
              <w:rPr>
                <w:rFonts w:ascii="Times New Roman" w:hAnsi="Times New Roman" w:cs="Times New Roman"/>
                <w:bCs/>
                <w:sz w:val="26"/>
                <w:szCs w:val="26"/>
              </w:rPr>
              <w:t>ШНРО, ШНСУ</w:t>
            </w:r>
          </w:p>
        </w:tc>
        <w:tc>
          <w:tcPr>
            <w:tcW w:w="1417" w:type="dxa"/>
          </w:tcPr>
          <w:p w:rsidR="00733760" w:rsidRPr="0099083B" w:rsidRDefault="00733760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59" w:type="dxa"/>
          </w:tcPr>
          <w:p w:rsidR="00733760" w:rsidRPr="0099083B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МКУ ИМЦ, школы – наставники (МОУ СОШ № 37, МОУ СОШ № 4, МБОУ лицей №1, МОУ гимназия № 9, МОУ гимназия № 45)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99083B" w:rsidRDefault="00EB45FD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</w:t>
            </w:r>
            <w:r w:rsidR="00733760"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еализация персонифицированных программ повышения квалификации. Организация мастер-</w:t>
            </w:r>
            <w:r w:rsidR="00733760"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классов, педагогических мастерских, семинаров-практикумов для освоения педагогическими работниками современных образовательных технологий.</w:t>
            </w:r>
          </w:p>
          <w:p w:rsidR="00733760" w:rsidRPr="0099083B" w:rsidRDefault="00733760" w:rsidP="00EB45FD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Обмен опытом освоения педагогических технологий на уровне школы, </w:t>
            </w:r>
            <w:r w:rsidR="00EB45FD"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города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 рамках участия  в конференциях, семинарах, педсоветах и др. формах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всего периода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Программы и Проекта</w:t>
            </w:r>
          </w:p>
        </w:tc>
        <w:tc>
          <w:tcPr>
            <w:tcW w:w="1559" w:type="dxa"/>
          </w:tcPr>
          <w:p w:rsidR="00733760" w:rsidRPr="0099083B" w:rsidRDefault="00733760" w:rsidP="00494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ШНРО,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ШНСУ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, МКУ ИМЦ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99083B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Внедрение в образовательный процесс психолого-педагогических технологий, необходимых для адресной работы с различными контингентами учащихся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99083B" w:rsidRDefault="00733760" w:rsidP="00494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99083B" w:rsidRPr="00B95868" w:rsidTr="00733760">
        <w:tc>
          <w:tcPr>
            <w:tcW w:w="2266" w:type="dxa"/>
            <w:vMerge/>
          </w:tcPr>
          <w:p w:rsidR="0099083B" w:rsidRPr="00B95868" w:rsidRDefault="0099083B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99083B" w:rsidRPr="0099083B" w:rsidRDefault="0099083B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Организация и проведение научно-практических конференций,</w:t>
            </w:r>
            <w:r w:rsidR="00F15642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конкурсов исследовательских работ обучающихся и педагогических работников. Организация конкурсов</w:t>
            </w:r>
            <w:r w:rsidR="00F15642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социальных проектов.</w:t>
            </w:r>
          </w:p>
        </w:tc>
        <w:tc>
          <w:tcPr>
            <w:tcW w:w="1417" w:type="dxa"/>
          </w:tcPr>
          <w:p w:rsidR="0099083B" w:rsidRPr="0099083B" w:rsidRDefault="0099083B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99083B" w:rsidRPr="0099083B" w:rsidRDefault="0099083B" w:rsidP="000201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Администрация  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Проведение серии обучающих семинаров и тренингов, консультаций, мастер-классов, по заявкам ОО в вопросах управления и организации образовательной деятельности, применению современных педагогических технологий, улучшающих качество преподавания и обучения</w:t>
            </w:r>
            <w:r w:rsidR="00D700D7" w:rsidRPr="00B9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45FD" w:rsidRPr="00B95868" w:rsidRDefault="00EB45FD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МКУ ИМЦ, школы – наставники (МОУ СОШ № 37, МОУ СОШ № 4, МБОУ лицей №1, МОУ гимназия № 9, МОУ гимназия № 45)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332CB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Разработка совместно с ОО форм и содержания сетевого взаимодействия</w:t>
            </w:r>
            <w:r w:rsidR="00EB45FD"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сетевого взаимодействия с</w:t>
            </w:r>
            <w:r w:rsidR="00EB45FD" w:rsidRPr="00B95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5FD" w:rsidRPr="00B95868">
              <w:rPr>
                <w:rFonts w:ascii="Times New Roman" w:hAnsi="Times New Roman" w:cs="Times New Roman"/>
                <w:sz w:val="26"/>
                <w:szCs w:val="26"/>
              </w:rPr>
              <w:t>школами-наставниками</w:t>
            </w:r>
            <w:r w:rsidR="00332CB7"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внедрение технологии «сетевые пары»</w:t>
            </w:r>
          </w:p>
        </w:tc>
        <w:tc>
          <w:tcPr>
            <w:tcW w:w="1417" w:type="dxa"/>
          </w:tcPr>
          <w:p w:rsidR="00733760" w:rsidRPr="00B95868" w:rsidRDefault="00733760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МКУ 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ИМЦ, школы – наставники (МОУ СОШ № 37, МОУ СОШ № 4, МБОУ лицей №1, МОУ гимназия № 9, МОУ гимназия № 45)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Сбор потребностей ШНРО, ШНСУ во взаимодействии с учреждениями высшего и среднего профессионального образования для привлечения дополнительных образовательных ресурсов</w:t>
            </w:r>
          </w:p>
        </w:tc>
        <w:tc>
          <w:tcPr>
            <w:tcW w:w="1417" w:type="dxa"/>
          </w:tcPr>
          <w:p w:rsidR="00733760" w:rsidRPr="00B95868" w:rsidRDefault="00733760" w:rsidP="007337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2017 год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администрация </w:t>
            </w:r>
            <w:r w:rsidR="00494983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Определение адресных мер по доведению ресурсной базы ШНРО, ШНСУ до уровня не ниже среднего по муниципальному образованию</w:t>
            </w:r>
          </w:p>
        </w:tc>
        <w:tc>
          <w:tcPr>
            <w:tcW w:w="1417" w:type="dxa"/>
          </w:tcPr>
          <w:p w:rsidR="00733760" w:rsidRPr="00B95868" w:rsidRDefault="00733760" w:rsidP="007337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2017 год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администрация </w:t>
            </w:r>
            <w:r w:rsidR="00494983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D700D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Организация летних и зимних школ с ведущими педагогами ОО и вузов региона, обеспечение возможности реализации программ профильного обучения, подготовки к государственной итоговой аттестации на базе ОО с сильными кадровыми ресурсами</w:t>
            </w:r>
            <w:r w:rsidR="00D700D7" w:rsidRPr="00B9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МКУ ИМЦ, администрация </w:t>
            </w:r>
            <w:r w:rsidR="00494983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D700D7" w:rsidRPr="00B95868" w:rsidTr="00733760">
        <w:tc>
          <w:tcPr>
            <w:tcW w:w="2266" w:type="dxa"/>
            <w:vMerge/>
          </w:tcPr>
          <w:p w:rsidR="00D700D7" w:rsidRPr="00B95868" w:rsidRDefault="00D700D7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D700D7" w:rsidRPr="00B95868" w:rsidRDefault="00D700D7" w:rsidP="00D700D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Создание модели профессионально – ориентированной среды. Разработка курсов, модулей, направленных на развитие у обучающихся начального инженерного мышления через разработку (внедрение) модели инженерной подготовки.</w:t>
            </w:r>
          </w:p>
        </w:tc>
        <w:tc>
          <w:tcPr>
            <w:tcW w:w="1417" w:type="dxa"/>
          </w:tcPr>
          <w:p w:rsidR="00D700D7" w:rsidRPr="0099083B" w:rsidRDefault="00494983" w:rsidP="00C3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D700D7" w:rsidRPr="00B95868" w:rsidRDefault="00D700D7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МКУ ИМЦ, администрация </w:t>
            </w:r>
            <w:r w:rsidR="00494983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 по стимулированию и поддержке участия ОО, педагогов и обучающихся в конкурсах и межшкольных проектах на 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муниципальном, региональном, федеральном, международном уровнях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Программы и Проекта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Управление образования, МКУ ИМЦ, </w:t>
            </w: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администрация </w:t>
            </w:r>
            <w:r w:rsidR="00494983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D700D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Оказание поддержки ОО в формировании органов коллегиального управления (включение авторитетных представителей местной общественности, депутатского корпуса); создание модели поддержки за счет реализации программ вовлечения местного сообщества в деятельность ОО, внедрения новых финансово-экономических механизмов</w:t>
            </w:r>
            <w:r w:rsidR="00D700D7" w:rsidRPr="00B9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образования, МКУ ИМЦ, администрация ОУ, социальные партнеры, общественные организации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D700D7" w:rsidP="00D700D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r w:rsidR="00733760" w:rsidRPr="00B95868">
              <w:rPr>
                <w:rFonts w:ascii="Times New Roman" w:hAnsi="Times New Roman" w:cs="Times New Roman"/>
                <w:sz w:val="26"/>
                <w:szCs w:val="26"/>
              </w:rPr>
              <w:t>системы независимой оценки результативности Программ поддержки и повышения качества(оперативная оценка реализуемых Программ, экстренная углубленная оценка (при необходимости) с привлечением экспертов)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733760" w:rsidRPr="00B95868" w:rsidRDefault="00D700D7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760"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1559" w:type="dxa"/>
          </w:tcPr>
          <w:p w:rsidR="00733760" w:rsidRPr="00B95868" w:rsidRDefault="00733760" w:rsidP="00D70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администрация </w:t>
            </w:r>
            <w:r w:rsidR="00494983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D700D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Создание системы показателей и критериев эффективности деятельности директоров, стимулирующих и дополнительных выплат педагогам на индивидуальные занятия с отстающими обучающимися, на обмен опытом, на совместное планирование и анализ практики с другими педагогами</w:t>
            </w:r>
            <w:r w:rsidR="00D700D7" w:rsidRPr="00B9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733760" w:rsidRPr="00B95868" w:rsidRDefault="00733760" w:rsidP="007337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>2017 год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94983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 w:val="restart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информационного сопровождения, мониторинговая деятельность</w:t>
            </w:r>
          </w:p>
        </w:tc>
        <w:tc>
          <w:tcPr>
            <w:tcW w:w="4363" w:type="dxa"/>
          </w:tcPr>
          <w:p w:rsidR="00733760" w:rsidRPr="00B95868" w:rsidRDefault="00733760" w:rsidP="00733760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Размещение необходимой информации о реализации Проекта «Эффективная школа», муниципальной Программы поддержки на официальном</w:t>
            </w:r>
            <w:r w:rsidR="00F1564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сайте МКУ ИМЦ.</w:t>
            </w:r>
          </w:p>
          <w:p w:rsidR="00733760" w:rsidRPr="00B95868" w:rsidRDefault="00733760" w:rsidP="00733760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Актуализация необходимости создания блогов учителей ШНРО, </w:t>
            </w:r>
            <w:r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ШНСУ в интернет- пространстве для общения с учащимися, родителями, коллегами</w:t>
            </w:r>
          </w:p>
        </w:tc>
        <w:tc>
          <w:tcPr>
            <w:tcW w:w="1417" w:type="dxa"/>
          </w:tcPr>
          <w:p w:rsidR="00733760" w:rsidRPr="00B95868" w:rsidRDefault="00733760" w:rsidP="007337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МКУ ИМЦ, администрация </w:t>
            </w:r>
            <w:r w:rsidR="00494983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мониторингов по отслеживанию результатов реализации </w:t>
            </w:r>
            <w:r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муниципальной программы поддержки и результативности программ улучшения результатов обучения ШНОР, ШНСУ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МКУ ИМЦ, администрация </w:t>
            </w:r>
            <w:r w:rsidR="00494983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D700D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Участие в конкурсе муниципальных программ сопровождения и поддержки ШНРО, ШНСУ</w:t>
            </w:r>
          </w:p>
        </w:tc>
        <w:tc>
          <w:tcPr>
            <w:tcW w:w="1417" w:type="dxa"/>
          </w:tcPr>
          <w:p w:rsidR="00733760" w:rsidRPr="00B95868" w:rsidRDefault="00D700D7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Июнь-июль  </w:t>
            </w:r>
            <w:r w:rsidR="00733760" w:rsidRPr="00B95868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мониторинговых исследований. Отслеживание результативности программ повышения качества образования.</w:t>
            </w:r>
            <w:r w:rsidR="00D700D7"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орректировка школьных планов-программ повышения качества образования</w:t>
            </w:r>
          </w:p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эффективности деятельности директоров и педагогических работников ШНРО, ШНСУ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B95868" w:rsidRDefault="00733760" w:rsidP="0049498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администрация </w:t>
            </w:r>
            <w:r w:rsidR="00494983" w:rsidRPr="0099083B">
              <w:rPr>
                <w:rFonts w:ascii="Times New Roman" w:hAnsi="Times New Roman" w:cs="Times New Roman"/>
                <w:bCs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733760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Способствовать созданию в школах информационно-педагогической среды</w:t>
            </w:r>
            <w:r w:rsidR="00F1564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(медиатек), обеспечивающей свободный и оперативный доступ участников образовательных отношений к информационным ресурсам, а также возможность самостоятельной работы сними. Создание условий для развития технологий дистанционного и электронного</w:t>
            </w:r>
            <w:r w:rsidR="00F1564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B958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обучения учащихся и педагогических работников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99083B" w:rsidRDefault="00733760" w:rsidP="007337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МКУ ИМЦ, администрация </w:t>
            </w:r>
            <w:r w:rsidR="00494983" w:rsidRPr="0099083B">
              <w:rPr>
                <w:rFonts w:ascii="Times New Roman" w:hAnsi="Times New Roman" w:cs="Times New Roman"/>
                <w:bCs/>
                <w:sz w:val="26"/>
                <w:szCs w:val="26"/>
              </w:rPr>
              <w:t>ШНРО, ШНСУ</w:t>
            </w:r>
          </w:p>
        </w:tc>
      </w:tr>
      <w:tr w:rsidR="00733760" w:rsidRPr="00B95868" w:rsidTr="00733760">
        <w:tc>
          <w:tcPr>
            <w:tcW w:w="2266" w:type="dxa"/>
            <w:vMerge w:val="restart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   Трансляция опыта поддержки и сопровождения ШНРО, ШНСУ</w:t>
            </w:r>
          </w:p>
        </w:tc>
        <w:tc>
          <w:tcPr>
            <w:tcW w:w="4363" w:type="dxa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краевых мероприятиях по обмену опытом между специалистами ОМСУ и общеобразовательными организациями – участниками 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всего периода реализации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и Проекта</w:t>
            </w:r>
          </w:p>
        </w:tc>
        <w:tc>
          <w:tcPr>
            <w:tcW w:w="1559" w:type="dxa"/>
          </w:tcPr>
          <w:p w:rsidR="00733760" w:rsidRPr="0099083B" w:rsidRDefault="00733760" w:rsidP="00494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образования, МКУ ИМЦ, социальные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партнеры и консультанты 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Участие в межрегиональных, всероссийских мероприятиях (семинары, вебинары, конференции). Привлечение к мероприятиям ШНРО, ШНСУ на территории Хабаровского края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99083B" w:rsidRDefault="00733760" w:rsidP="00494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МКУ ИМЦ, социальные партнеры и консультанты 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Участие в  региональных мероприятиях по обмену опытом между специалистами ОМСУ и общеобразовательными организациями (напр."Лучшие практики школ", "Алгоритм управления изменениями: развивающая образовательная среда", "Модель программы перевода школы в эффективный режим", "Модели управления изменениями на основе мониторинговых процедур", др.) для распространения и внедрения в ОО лучших моделей и механизмов методической поддержки ШНРО, ШНСУ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99083B" w:rsidRDefault="00733760" w:rsidP="00494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МКУ ИМЦ, социальные партнеры и консультанты 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733760" w:rsidRPr="00B95868" w:rsidRDefault="00733760" w:rsidP="007337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муниципальных и межшкольных мероприятий (семинары, вебинары, форумы, др.) по обмену опытом поддержки ШНРО, ШНСУ 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99083B" w:rsidRDefault="00733760" w:rsidP="00494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МКУ ИМЦ, социальные партнеры и консультанты 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>Диссеминация опыта, организация предоставления лучших практик ОО по повышению качества образования, управленческих и педагогических технологий повышения эффективности работы ШНРО, ШНСУ в банк лучших практик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99083B" w:rsidRDefault="00733760" w:rsidP="00494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МКУ ИМЦ, социальные партнеры и консультанты </w:t>
            </w:r>
          </w:p>
        </w:tc>
      </w:tr>
      <w:tr w:rsidR="00733760" w:rsidRPr="00B95868" w:rsidTr="00733760">
        <w:tc>
          <w:tcPr>
            <w:tcW w:w="2266" w:type="dxa"/>
            <w:vMerge/>
          </w:tcPr>
          <w:p w:rsidR="00733760" w:rsidRPr="00B95868" w:rsidRDefault="00733760" w:rsidP="00733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733760" w:rsidRPr="00B95868" w:rsidRDefault="00733760" w:rsidP="00D700D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5868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опыта в журналах </w:t>
            </w:r>
            <w:r w:rsidRPr="00B95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уровня, на интерактивных площадках (в сети интернет)</w:t>
            </w:r>
          </w:p>
        </w:tc>
        <w:tc>
          <w:tcPr>
            <w:tcW w:w="1417" w:type="dxa"/>
          </w:tcPr>
          <w:p w:rsidR="00733760" w:rsidRPr="0099083B" w:rsidRDefault="00494983" w:rsidP="0073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  <w:r w:rsidR="00F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периода реализации Программы и Проекта</w:t>
            </w:r>
          </w:p>
        </w:tc>
        <w:tc>
          <w:tcPr>
            <w:tcW w:w="1559" w:type="dxa"/>
          </w:tcPr>
          <w:p w:rsidR="00733760" w:rsidRPr="0099083B" w:rsidRDefault="00733760" w:rsidP="00494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образования, администрация </w:t>
            </w:r>
            <w:r w:rsidR="00494983" w:rsidRPr="0099083B">
              <w:rPr>
                <w:rFonts w:ascii="Times New Roman" w:hAnsi="Times New Roman" w:cs="Times New Roman"/>
                <w:sz w:val="26"/>
                <w:szCs w:val="26"/>
              </w:rPr>
              <w:t>ШНРО, ШНСУ</w:t>
            </w:r>
            <w:r w:rsidRPr="0099083B">
              <w:rPr>
                <w:rFonts w:ascii="Times New Roman" w:hAnsi="Times New Roman" w:cs="Times New Roman"/>
                <w:sz w:val="26"/>
                <w:szCs w:val="26"/>
              </w:rPr>
              <w:t>, МКУ ИМЦ</w:t>
            </w:r>
          </w:p>
        </w:tc>
      </w:tr>
    </w:tbl>
    <w:bookmarkEnd w:id="0"/>
    <w:p w:rsidR="00EF612E" w:rsidRPr="00907EDC" w:rsidRDefault="00EF612E" w:rsidP="00EF61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C">
        <w:rPr>
          <w:rFonts w:ascii="Times New Roman" w:hAnsi="Times New Roman" w:cs="Times New Roman"/>
          <w:sz w:val="28"/>
          <w:szCs w:val="28"/>
        </w:rPr>
        <w:lastRenderedPageBreak/>
        <w:t xml:space="preserve">Важными ресурсами для эффективной реализации муниципальной информационно-методической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школ, находящихся в проекте </w:t>
      </w:r>
      <w:r w:rsidRPr="00907EDC">
        <w:rPr>
          <w:rFonts w:ascii="Times New Roman" w:hAnsi="Times New Roman" w:cs="Times New Roman"/>
          <w:sz w:val="28"/>
          <w:szCs w:val="28"/>
        </w:rPr>
        <w:t>является:</w:t>
      </w:r>
    </w:p>
    <w:p w:rsidR="00EF612E" w:rsidRPr="006916AF" w:rsidRDefault="00EF612E" w:rsidP="00EF612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6AF">
        <w:rPr>
          <w:rFonts w:ascii="Times New Roman" w:hAnsi="Times New Roman" w:cs="Times New Roman"/>
          <w:sz w:val="28"/>
          <w:szCs w:val="28"/>
        </w:rPr>
        <w:t>Внедрение новых, ранее не используемых в ОУ, тех</w:t>
      </w:r>
      <w:r>
        <w:rPr>
          <w:rFonts w:ascii="Times New Roman" w:hAnsi="Times New Roman" w:cs="Times New Roman"/>
          <w:sz w:val="28"/>
          <w:szCs w:val="28"/>
        </w:rPr>
        <w:t xml:space="preserve">нологий  обучения, </w:t>
      </w:r>
      <w:r w:rsidRPr="006916AF">
        <w:rPr>
          <w:rFonts w:ascii="Times New Roman" w:hAnsi="Times New Roman" w:cs="Times New Roman"/>
          <w:sz w:val="28"/>
          <w:szCs w:val="28"/>
        </w:rPr>
        <w:t>такие как коуч-технологии, технологии  формирующего оценивания, тех</w:t>
      </w:r>
      <w:r>
        <w:rPr>
          <w:rFonts w:ascii="Times New Roman" w:hAnsi="Times New Roman" w:cs="Times New Roman"/>
          <w:sz w:val="28"/>
          <w:szCs w:val="28"/>
        </w:rPr>
        <w:t>нологии смыслового чтения</w:t>
      </w:r>
      <w:r w:rsidRPr="006916AF">
        <w:rPr>
          <w:rFonts w:ascii="Times New Roman" w:hAnsi="Times New Roman" w:cs="Times New Roman"/>
          <w:sz w:val="28"/>
          <w:szCs w:val="28"/>
        </w:rPr>
        <w:t>;</w:t>
      </w:r>
    </w:p>
    <w:p w:rsidR="00EF612E" w:rsidRDefault="00EF612E" w:rsidP="00EF612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6AF">
        <w:rPr>
          <w:rFonts w:ascii="Times New Roman" w:hAnsi="Times New Roman" w:cs="Times New Roman"/>
          <w:sz w:val="28"/>
          <w:szCs w:val="28"/>
        </w:rPr>
        <w:t>Развитие и обновление системы и форм обучения педаго</w:t>
      </w:r>
      <w:r>
        <w:rPr>
          <w:rFonts w:ascii="Times New Roman" w:hAnsi="Times New Roman" w:cs="Times New Roman"/>
          <w:sz w:val="28"/>
          <w:szCs w:val="28"/>
        </w:rPr>
        <w:t>гов (создание творческих групп  главным образом это малые</w:t>
      </w:r>
      <w:r w:rsidRPr="006916A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Pr="006916AF">
        <w:rPr>
          <w:rFonts w:ascii="Times New Roman" w:hAnsi="Times New Roman" w:cs="Times New Roman"/>
          <w:sz w:val="28"/>
          <w:szCs w:val="28"/>
        </w:rPr>
        <w:t>пар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16AF">
        <w:rPr>
          <w:rFonts w:ascii="Times New Roman" w:hAnsi="Times New Roman" w:cs="Times New Roman"/>
          <w:sz w:val="28"/>
          <w:szCs w:val="28"/>
        </w:rPr>
        <w:t xml:space="preserve"> педагогов));</w:t>
      </w:r>
    </w:p>
    <w:p w:rsidR="00EF612E" w:rsidRPr="00062067" w:rsidRDefault="00EF612E" w:rsidP="00EF612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067">
        <w:rPr>
          <w:rFonts w:ascii="Times New Roman" w:hAnsi="Times New Roman" w:cs="Times New Roman"/>
          <w:sz w:val="28"/>
          <w:szCs w:val="28"/>
        </w:rPr>
        <w:t>Участие в муниципальных, межрегиональных, всероссийских мероприятиях (семинары, вебинары, конференции);</w:t>
      </w:r>
    </w:p>
    <w:p w:rsidR="00EF612E" w:rsidRDefault="00EF612E" w:rsidP="00EF612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6AF">
        <w:rPr>
          <w:rFonts w:ascii="Times New Roman" w:hAnsi="Times New Roman" w:cs="Times New Roman"/>
          <w:sz w:val="28"/>
          <w:szCs w:val="28"/>
        </w:rPr>
        <w:t xml:space="preserve">Распространение опыта лучших практик перехода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Pr="006916AF">
        <w:rPr>
          <w:rFonts w:ascii="Times New Roman" w:hAnsi="Times New Roman" w:cs="Times New Roman"/>
          <w:sz w:val="28"/>
          <w:szCs w:val="28"/>
        </w:rPr>
        <w:t>в эффективный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работы.</w:t>
      </w:r>
    </w:p>
    <w:p w:rsidR="00EF612E" w:rsidRPr="003A3893" w:rsidRDefault="00EF612E" w:rsidP="00EF612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16AF">
        <w:rPr>
          <w:rFonts w:ascii="Times New Roman" w:hAnsi="Times New Roman" w:cs="Times New Roman"/>
          <w:sz w:val="28"/>
          <w:szCs w:val="28"/>
        </w:rPr>
        <w:t xml:space="preserve">тбор и размещение материалов в банке лучших практик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6916AF">
        <w:rPr>
          <w:rFonts w:ascii="Times New Roman" w:hAnsi="Times New Roman" w:cs="Times New Roman"/>
          <w:sz w:val="28"/>
          <w:szCs w:val="28"/>
        </w:rPr>
        <w:t>, показавших максимальное и стабильное улучшен</w:t>
      </w:r>
      <w:r>
        <w:rPr>
          <w:rFonts w:ascii="Times New Roman" w:hAnsi="Times New Roman" w:cs="Times New Roman"/>
          <w:sz w:val="28"/>
          <w:szCs w:val="28"/>
        </w:rPr>
        <w:t xml:space="preserve">ие образовательных результатов.  </w:t>
      </w:r>
    </w:p>
    <w:p w:rsidR="00EF612E" w:rsidRDefault="00EF612E" w:rsidP="00EF612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6AF">
        <w:rPr>
          <w:rFonts w:ascii="Times New Roman" w:hAnsi="Times New Roman" w:cs="Times New Roman"/>
          <w:sz w:val="28"/>
          <w:szCs w:val="28"/>
        </w:rPr>
        <w:t xml:space="preserve"> Трансляция муниципальной модели поддержки </w:t>
      </w:r>
      <w:r w:rsidR="00494983">
        <w:rPr>
          <w:rFonts w:ascii="Times New Roman" w:hAnsi="Times New Roman" w:cs="Times New Roman"/>
          <w:sz w:val="28"/>
          <w:szCs w:val="28"/>
        </w:rPr>
        <w:t xml:space="preserve">ШНРО, ШНСУ </w:t>
      </w:r>
      <w:r w:rsidR="0099083B">
        <w:rPr>
          <w:rFonts w:ascii="Times New Roman" w:hAnsi="Times New Roman" w:cs="Times New Roman"/>
          <w:sz w:val="28"/>
          <w:szCs w:val="28"/>
        </w:rPr>
        <w:t xml:space="preserve">в школах г.Комсомольска-на-Амуре </w:t>
      </w:r>
      <w:r w:rsidR="00B46F5E" w:rsidRPr="0099083B">
        <w:rPr>
          <w:rFonts w:ascii="Times New Roman" w:hAnsi="Times New Roman" w:cs="Times New Roman"/>
          <w:sz w:val="28"/>
          <w:szCs w:val="28"/>
        </w:rPr>
        <w:t>и</w:t>
      </w:r>
      <w:r w:rsidRPr="006916AF">
        <w:rPr>
          <w:rFonts w:ascii="Times New Roman" w:hAnsi="Times New Roman" w:cs="Times New Roman"/>
          <w:sz w:val="28"/>
          <w:szCs w:val="28"/>
        </w:rPr>
        <w:t xml:space="preserve"> в другие </w:t>
      </w:r>
      <w:r>
        <w:rPr>
          <w:rFonts w:ascii="Times New Roman" w:hAnsi="Times New Roman" w:cs="Times New Roman"/>
          <w:sz w:val="28"/>
          <w:szCs w:val="28"/>
        </w:rPr>
        <w:t>районы Хабаровского края.</w:t>
      </w:r>
    </w:p>
    <w:p w:rsidR="00EF612E" w:rsidRPr="00EF612E" w:rsidRDefault="00EF612E" w:rsidP="00EF612E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46710" w:rsidRDefault="00B46710" w:rsidP="00EF612E">
      <w:pPr>
        <w:pStyle w:val="a3"/>
        <w:spacing w:after="0" w:line="240" w:lineRule="auto"/>
        <w:ind w:left="228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F612E">
        <w:rPr>
          <w:rFonts w:ascii="Times New Roman" w:eastAsia="Calibri" w:hAnsi="Times New Roman" w:cs="Times New Roman"/>
          <w:b/>
          <w:iCs/>
          <w:sz w:val="28"/>
          <w:szCs w:val="28"/>
        </w:rPr>
        <w:t>3.3. Ра</w:t>
      </w:r>
      <w:r w:rsidR="00B46F5E">
        <w:rPr>
          <w:rFonts w:ascii="Times New Roman" w:eastAsia="Calibri" w:hAnsi="Times New Roman" w:cs="Times New Roman"/>
          <w:b/>
          <w:iCs/>
          <w:sz w:val="28"/>
          <w:szCs w:val="28"/>
        </w:rPr>
        <w:t>бота с родителями и школьниками</w:t>
      </w:r>
    </w:p>
    <w:p w:rsidR="00EF612E" w:rsidRPr="00EF612E" w:rsidRDefault="00EF612E" w:rsidP="00EF612E">
      <w:pPr>
        <w:pStyle w:val="a3"/>
        <w:spacing w:after="0" w:line="240" w:lineRule="auto"/>
        <w:ind w:left="2280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36D35" w:rsidRPr="000E187F" w:rsidRDefault="00B46F5E" w:rsidP="00836D35">
      <w:pPr>
        <w:pStyle w:val="a3"/>
        <w:ind w:left="0"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836D35" w:rsidRPr="000E187F">
        <w:rPr>
          <w:rFonts w:ascii="Times New Roman" w:hAnsi="Times New Roman" w:cs="Times New Roman"/>
          <w:bCs/>
          <w:sz w:val="28"/>
          <w:szCs w:val="28"/>
        </w:rPr>
        <w:t xml:space="preserve">ольшое значение </w:t>
      </w:r>
      <w:r w:rsidR="00836D35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36D35">
        <w:rPr>
          <w:rFonts w:ascii="Times New Roman" w:hAnsi="Times New Roman" w:cs="Times New Roman"/>
          <w:bCs/>
          <w:sz w:val="28"/>
          <w:szCs w:val="28"/>
        </w:rPr>
        <w:t xml:space="preserve">дается роли </w:t>
      </w:r>
      <w:r w:rsidR="00836D35" w:rsidRPr="000E187F">
        <w:rPr>
          <w:rFonts w:ascii="Times New Roman" w:hAnsi="Times New Roman" w:cs="Times New Roman"/>
          <w:b/>
          <w:bCs/>
          <w:i/>
          <w:sz w:val="28"/>
          <w:szCs w:val="28"/>
        </w:rPr>
        <w:t>родител</w:t>
      </w:r>
      <w:r w:rsidR="00836D35">
        <w:rPr>
          <w:rFonts w:ascii="Times New Roman" w:hAnsi="Times New Roman" w:cs="Times New Roman"/>
          <w:b/>
          <w:bCs/>
          <w:i/>
          <w:sz w:val="28"/>
          <w:szCs w:val="28"/>
        </w:rPr>
        <w:t>ей</w:t>
      </w:r>
      <w:r w:rsidR="00836D35" w:rsidRPr="000E18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(законны</w:t>
      </w:r>
      <w:r w:rsidR="00836D35">
        <w:rPr>
          <w:rFonts w:ascii="Times New Roman" w:hAnsi="Times New Roman" w:cs="Times New Roman"/>
          <w:b/>
          <w:bCs/>
          <w:i/>
          <w:sz w:val="28"/>
          <w:szCs w:val="28"/>
        </w:rPr>
        <w:t>х</w:t>
      </w:r>
      <w:r w:rsidR="00836D35" w:rsidRPr="000E18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представител</w:t>
      </w:r>
      <w:r w:rsidR="00836D35">
        <w:rPr>
          <w:rFonts w:ascii="Times New Roman" w:hAnsi="Times New Roman" w:cs="Times New Roman"/>
          <w:b/>
          <w:bCs/>
          <w:i/>
          <w:sz w:val="28"/>
          <w:szCs w:val="28"/>
        </w:rPr>
        <w:t>ей</w:t>
      </w:r>
      <w:r w:rsidR="00836D35" w:rsidRPr="000E187F">
        <w:rPr>
          <w:rFonts w:ascii="Times New Roman" w:hAnsi="Times New Roman" w:cs="Times New Roman"/>
          <w:bCs/>
          <w:sz w:val="28"/>
          <w:szCs w:val="28"/>
        </w:rPr>
        <w:t xml:space="preserve">) обучающихся, их субъектной позиции и партнерскому взаимодействию с </w:t>
      </w:r>
      <w:r w:rsidR="00836D35">
        <w:rPr>
          <w:rFonts w:ascii="Times New Roman" w:hAnsi="Times New Roman" w:cs="Times New Roman"/>
          <w:bCs/>
          <w:sz w:val="28"/>
          <w:szCs w:val="28"/>
        </w:rPr>
        <w:t>администрацией школы, педагогами и обучающимися.</w:t>
      </w:r>
    </w:p>
    <w:p w:rsidR="00836D35" w:rsidRPr="000E187F" w:rsidRDefault="00836D35" w:rsidP="00836D35">
      <w:pPr>
        <w:pStyle w:val="a3"/>
        <w:ind w:left="0"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Проекта позволит обесп</w:t>
      </w:r>
      <w:r w:rsidRPr="000E187F">
        <w:rPr>
          <w:rFonts w:ascii="Times New Roman" w:hAnsi="Times New Roman" w:cs="Times New Roman"/>
          <w:bCs/>
          <w:sz w:val="28"/>
          <w:szCs w:val="28"/>
        </w:rPr>
        <w:t>еч</w:t>
      </w:r>
      <w:r>
        <w:rPr>
          <w:rFonts w:ascii="Times New Roman" w:hAnsi="Times New Roman" w:cs="Times New Roman"/>
          <w:bCs/>
          <w:sz w:val="28"/>
          <w:szCs w:val="28"/>
        </w:rPr>
        <w:t>ить партнерский</w:t>
      </w:r>
      <w:r w:rsidRPr="000E187F">
        <w:rPr>
          <w:rFonts w:ascii="Times New Roman" w:hAnsi="Times New Roman" w:cs="Times New Roman"/>
          <w:bCs/>
          <w:sz w:val="28"/>
          <w:szCs w:val="28"/>
        </w:rPr>
        <w:t xml:space="preserve"> характ</w:t>
      </w:r>
      <w:r>
        <w:rPr>
          <w:rFonts w:ascii="Times New Roman" w:hAnsi="Times New Roman" w:cs="Times New Roman"/>
          <w:bCs/>
          <w:sz w:val="28"/>
          <w:szCs w:val="28"/>
        </w:rPr>
        <w:t>ер взаимодействий с родителями (законными представителями)</w:t>
      </w:r>
      <w:r w:rsidR="00B46F5E">
        <w:rPr>
          <w:rFonts w:ascii="Times New Roman" w:hAnsi="Times New Roman" w:cs="Times New Roman"/>
          <w:bCs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36D35" w:rsidRPr="000E187F" w:rsidRDefault="00836D35" w:rsidP="00836D35">
      <w:pPr>
        <w:pStyle w:val="a3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у</w:t>
      </w:r>
      <w:r w:rsidRPr="000E187F">
        <w:rPr>
          <w:rFonts w:ascii="Times New Roman" w:hAnsi="Times New Roman" w:cs="Times New Roman"/>
          <w:bCs/>
          <w:sz w:val="28"/>
          <w:szCs w:val="28"/>
        </w:rPr>
        <w:t>частие в разработке и реализации программ («Школа – социализирующее пространство», «Партнерский диалог», др.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E187F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D35" w:rsidRPr="000E187F" w:rsidRDefault="00836D35" w:rsidP="00836D35">
      <w:pPr>
        <w:pStyle w:val="a3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у</w:t>
      </w:r>
      <w:r w:rsidRPr="000E187F">
        <w:rPr>
          <w:rFonts w:ascii="Times New Roman" w:hAnsi="Times New Roman" w:cs="Times New Roman"/>
          <w:bCs/>
          <w:sz w:val="28"/>
          <w:szCs w:val="28"/>
        </w:rPr>
        <w:t>частие в виртуальном общении на школьн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0E187F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0E187F">
        <w:rPr>
          <w:rFonts w:ascii="Times New Roman" w:hAnsi="Times New Roman" w:cs="Times New Roman"/>
          <w:bCs/>
          <w:sz w:val="28"/>
          <w:szCs w:val="28"/>
        </w:rPr>
        <w:t>, в форумах «Родительское слово», «Возьмемся за руки, друзья!» «Содружество», др.</w:t>
      </w:r>
    </w:p>
    <w:p w:rsidR="00836D35" w:rsidRPr="000E187F" w:rsidRDefault="00836D35" w:rsidP="00836D35">
      <w:pPr>
        <w:pStyle w:val="a3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у</w:t>
      </w:r>
      <w:r w:rsidRPr="000E187F">
        <w:rPr>
          <w:rFonts w:ascii="Times New Roman" w:hAnsi="Times New Roman" w:cs="Times New Roman"/>
          <w:bCs/>
          <w:sz w:val="28"/>
          <w:szCs w:val="28"/>
        </w:rPr>
        <w:t>частие в раз</w:t>
      </w:r>
      <w:r w:rsidR="00B46F5E">
        <w:rPr>
          <w:rFonts w:ascii="Times New Roman" w:hAnsi="Times New Roman" w:cs="Times New Roman"/>
          <w:bCs/>
          <w:sz w:val="28"/>
          <w:szCs w:val="28"/>
        </w:rPr>
        <w:t>работке и реализации П</w:t>
      </w:r>
      <w:r>
        <w:rPr>
          <w:rFonts w:ascii="Times New Roman" w:hAnsi="Times New Roman" w:cs="Times New Roman"/>
          <w:bCs/>
          <w:sz w:val="28"/>
          <w:szCs w:val="28"/>
        </w:rPr>
        <w:t>одпроектов, направленных на социализацию школьников</w:t>
      </w:r>
      <w:r w:rsidRPr="000E187F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D35" w:rsidRPr="000E187F" w:rsidRDefault="00836D35" w:rsidP="00836D35">
      <w:pPr>
        <w:pStyle w:val="a3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-у</w:t>
      </w:r>
      <w:r w:rsidRPr="000E187F">
        <w:rPr>
          <w:rFonts w:ascii="Times New Roman" w:hAnsi="Times New Roman" w:cs="Times New Roman"/>
          <w:bCs/>
          <w:sz w:val="28"/>
          <w:szCs w:val="28"/>
        </w:rPr>
        <w:t xml:space="preserve">частие в организации и проведении: </w:t>
      </w:r>
    </w:p>
    <w:p w:rsidR="00836D35" w:rsidRDefault="00836D35" w:rsidP="00836D35">
      <w:pPr>
        <w:pStyle w:val="a3"/>
        <w:numPr>
          <w:ilvl w:val="0"/>
          <w:numId w:val="44"/>
        </w:num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87F">
        <w:rPr>
          <w:rFonts w:ascii="Times New Roman" w:hAnsi="Times New Roman" w:cs="Times New Roman"/>
          <w:bCs/>
          <w:sz w:val="28"/>
          <w:szCs w:val="28"/>
        </w:rPr>
        <w:t xml:space="preserve">родительских собраний (сборы-разговоры, круглые столы «Подумаем вместе»; др.);      </w:t>
      </w:r>
    </w:p>
    <w:p w:rsidR="00836D35" w:rsidRDefault="00836D35" w:rsidP="00836D35">
      <w:pPr>
        <w:pStyle w:val="a3"/>
        <w:numPr>
          <w:ilvl w:val="0"/>
          <w:numId w:val="44"/>
        </w:num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EBA">
        <w:rPr>
          <w:rFonts w:ascii="Times New Roman" w:hAnsi="Times New Roman" w:cs="Times New Roman"/>
          <w:bCs/>
          <w:sz w:val="28"/>
          <w:szCs w:val="28"/>
        </w:rPr>
        <w:t xml:space="preserve">родительско-педагогических консилиумов; тренингов, дискуссий, родительских недель; </w:t>
      </w:r>
    </w:p>
    <w:p w:rsidR="00836D35" w:rsidRDefault="00836D35" w:rsidP="00836D35">
      <w:pPr>
        <w:pStyle w:val="a3"/>
        <w:numPr>
          <w:ilvl w:val="0"/>
          <w:numId w:val="44"/>
        </w:num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конкурс</w:t>
      </w:r>
      <w:r w:rsidR="00B46F5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</w:t>
      </w:r>
      <w:r w:rsidRPr="00E30EBA">
        <w:rPr>
          <w:rFonts w:ascii="Times New Roman" w:hAnsi="Times New Roman" w:cs="Times New Roman"/>
          <w:bCs/>
          <w:sz w:val="28"/>
          <w:szCs w:val="28"/>
        </w:rPr>
        <w:t>одитель года»</w:t>
      </w:r>
      <w:r w:rsidR="00B46F5E">
        <w:rPr>
          <w:rFonts w:ascii="Times New Roman" w:hAnsi="Times New Roman" w:cs="Times New Roman"/>
          <w:bCs/>
          <w:sz w:val="28"/>
          <w:szCs w:val="28"/>
        </w:rPr>
        <w:t>, др.</w:t>
      </w:r>
      <w:r w:rsidRPr="00E30EBA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D35" w:rsidRPr="00E30EBA" w:rsidRDefault="00836D35" w:rsidP="00836D35">
      <w:pPr>
        <w:pStyle w:val="a3"/>
        <w:numPr>
          <w:ilvl w:val="0"/>
          <w:numId w:val="44"/>
        </w:num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EBA">
        <w:rPr>
          <w:rFonts w:ascii="Times New Roman" w:hAnsi="Times New Roman" w:cs="Times New Roman"/>
          <w:bCs/>
          <w:sz w:val="28"/>
          <w:szCs w:val="28"/>
        </w:rPr>
        <w:t>мероприятий, совместного отдыха, семейных праздников, общественно-значимых делах по благоустройству, др.</w:t>
      </w:r>
    </w:p>
    <w:p w:rsidR="00836D35" w:rsidRPr="0099083B" w:rsidRDefault="00836D35" w:rsidP="00836D3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</w:t>
      </w:r>
      <w:r w:rsidRPr="00E3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овышение 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общественного участия в процессе повышения качества образовательной деятельности </w:t>
      </w:r>
      <w:r w:rsidR="00B46F5E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ШНРО, ШНСУ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36D35" w:rsidRPr="0099083B" w:rsidRDefault="00836D35" w:rsidP="00836D3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о</w:t>
      </w:r>
      <w:r w:rsidR="00B46F5E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поддержки</w:t>
      </w:r>
      <w:r w:rsidR="0099083B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6F5E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ШНРО, ШНСУ</w:t>
      </w:r>
      <w:r w:rsidR="00F1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вопросах ее жизнедеятельности; обеспечение инвестиционной привлекательности;</w:t>
      </w:r>
    </w:p>
    <w:p w:rsidR="00836D35" w:rsidRPr="00E30EBA" w:rsidRDefault="00836D35" w:rsidP="00836D3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участие в </w:t>
      </w:r>
      <w:r w:rsidR="00B46F5E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создании системы диагностического инструментария для оценки качества образования,</w:t>
      </w:r>
      <w:r w:rsidR="00F1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контроля, </w:t>
      </w:r>
      <w:r w:rsidR="00B46F5E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экспертных оценок качества образования,</w:t>
      </w:r>
      <w:r w:rsidR="00F1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оперативн</w:t>
      </w:r>
      <w:r w:rsidR="00B46F5E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</w:t>
      </w:r>
      <w:r w:rsidR="00B46F5E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процесса реализации </w:t>
      </w:r>
      <w:r w:rsidR="00B46F5E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школьных Программ</w:t>
      </w:r>
      <w:r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повышения качества образования, диагностики качеств</w:t>
      </w:r>
      <w:r w:rsidR="00B46F5E" w:rsidRPr="0099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образовательной деятельности в ШНРО, ШНСУ.</w:t>
      </w:r>
      <w:r w:rsidR="00B4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6D35" w:rsidRPr="000E187F" w:rsidRDefault="00836D35" w:rsidP="00836D35">
      <w:pPr>
        <w:pStyle w:val="a3"/>
        <w:ind w:left="0"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C3">
        <w:rPr>
          <w:rFonts w:ascii="Times New Roman" w:hAnsi="Times New Roman" w:cs="Times New Roman"/>
          <w:bCs/>
          <w:sz w:val="28"/>
          <w:szCs w:val="28"/>
        </w:rPr>
        <w:t>Программами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переходу на эффективный режим работы</w:t>
      </w:r>
      <w:r w:rsidRPr="00DF5AC3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bCs/>
          <w:sz w:val="28"/>
          <w:szCs w:val="28"/>
        </w:rPr>
        <w:t>функционируют в школах,</w:t>
      </w:r>
      <w:r w:rsidRPr="00DF5AC3">
        <w:rPr>
          <w:rFonts w:ascii="Times New Roman" w:hAnsi="Times New Roman" w:cs="Times New Roman"/>
          <w:bCs/>
          <w:sz w:val="28"/>
          <w:szCs w:val="28"/>
        </w:rPr>
        <w:t xml:space="preserve"> учитывается значимость работы со школьниками: субъектная позиция учащихся выражается в ответственности за свои образовательные результаты. Реализация проекта «Эффективная школа» создаст для школьников условия:</w:t>
      </w:r>
    </w:p>
    <w:p w:rsidR="00836D35" w:rsidRPr="000E187F" w:rsidRDefault="00836D35" w:rsidP="00836D3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формирования на</w:t>
      </w:r>
      <w:r w:rsidRPr="000E187F">
        <w:rPr>
          <w:rFonts w:ascii="Times New Roman" w:hAnsi="Times New Roman" w:cs="Times New Roman"/>
          <w:bCs/>
          <w:sz w:val="28"/>
          <w:szCs w:val="28"/>
        </w:rPr>
        <w:t>выков управления собственной образовательной   деятельностью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36D35" w:rsidRPr="000E187F" w:rsidRDefault="00836D35" w:rsidP="00836D3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у</w:t>
      </w:r>
      <w:r w:rsidRPr="000E187F">
        <w:rPr>
          <w:rFonts w:ascii="Times New Roman" w:hAnsi="Times New Roman" w:cs="Times New Roman"/>
          <w:b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E187F">
        <w:rPr>
          <w:rFonts w:ascii="Times New Roman" w:hAnsi="Times New Roman" w:cs="Times New Roman"/>
          <w:bCs/>
          <w:sz w:val="28"/>
          <w:szCs w:val="28"/>
        </w:rPr>
        <w:t xml:space="preserve"> в разработке и реализации проект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0E187F">
        <w:rPr>
          <w:rFonts w:ascii="Times New Roman" w:hAnsi="Times New Roman" w:cs="Times New Roman"/>
          <w:bCs/>
          <w:sz w:val="28"/>
          <w:szCs w:val="28"/>
        </w:rPr>
        <w:t xml:space="preserve"> (подпроект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0E187F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реализуемых в образовательных организациях, имеющих</w:t>
      </w:r>
      <w:r w:rsidRPr="000E187F">
        <w:rPr>
          <w:rFonts w:ascii="Times New Roman" w:hAnsi="Times New Roman" w:cs="Times New Roman"/>
          <w:bCs/>
          <w:sz w:val="28"/>
          <w:szCs w:val="28"/>
        </w:rPr>
        <w:t xml:space="preserve"> направленность на формирование компетентностей:</w:t>
      </w:r>
    </w:p>
    <w:p w:rsidR="00836D35" w:rsidRDefault="00836D35" w:rsidP="00836D3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87F">
        <w:rPr>
          <w:rFonts w:ascii="Times New Roman" w:hAnsi="Times New Roman" w:cs="Times New Roman"/>
          <w:bCs/>
          <w:sz w:val="28"/>
          <w:szCs w:val="28"/>
        </w:rPr>
        <w:t xml:space="preserve">ценностно-смысловая, учебно-познавательная, общекультурная,  </w:t>
      </w:r>
    </w:p>
    <w:p w:rsidR="00836D35" w:rsidRPr="00E30EBA" w:rsidRDefault="00836D35" w:rsidP="00836D3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EBA">
        <w:rPr>
          <w:rFonts w:ascii="Times New Roman" w:hAnsi="Times New Roman" w:cs="Times New Roman"/>
          <w:bCs/>
          <w:sz w:val="28"/>
          <w:szCs w:val="28"/>
        </w:rPr>
        <w:t>информационная, коммуникативная.</w:t>
      </w:r>
    </w:p>
    <w:p w:rsidR="00836D35" w:rsidRDefault="00836D35" w:rsidP="00836D3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у</w:t>
      </w:r>
      <w:r w:rsidRPr="000E187F">
        <w:rPr>
          <w:rFonts w:ascii="Times New Roman" w:hAnsi="Times New Roman" w:cs="Times New Roman"/>
          <w:b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E187F">
        <w:rPr>
          <w:rFonts w:ascii="Times New Roman" w:hAnsi="Times New Roman" w:cs="Times New Roman"/>
          <w:bCs/>
          <w:sz w:val="28"/>
          <w:szCs w:val="28"/>
        </w:rPr>
        <w:t xml:space="preserve"> в ученических конференциях (в т.ч. совместных с педагогами, родителями), в разработке и защите проектов, направленных на удовлетворение эстетических, культурных и досуговых потребностей; в исследовательских проектах, творческих занятиях, спортивных мероприятиях; в жизнедеятельности ученического коллектива, основанной на инициативе, самостоятельности, творчестве, совершенствовании собственной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жизни, чувстве ответственности;</w:t>
      </w:r>
    </w:p>
    <w:p w:rsidR="00836D35" w:rsidRPr="000E187F" w:rsidRDefault="00836D35" w:rsidP="00836D35">
      <w:pPr>
        <w:pStyle w:val="a3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участия </w:t>
      </w:r>
      <w:r w:rsidRPr="000E187F">
        <w:rPr>
          <w:rFonts w:ascii="Times New Roman" w:hAnsi="Times New Roman" w:cs="Times New Roman"/>
          <w:bCs/>
          <w:sz w:val="28"/>
          <w:szCs w:val="28"/>
        </w:rPr>
        <w:t>в образовательных событи</w:t>
      </w:r>
      <w:r>
        <w:rPr>
          <w:rFonts w:ascii="Times New Roman" w:hAnsi="Times New Roman" w:cs="Times New Roman"/>
          <w:bCs/>
          <w:sz w:val="28"/>
          <w:szCs w:val="28"/>
        </w:rPr>
        <w:t>ях школы, города, края, региона.</w:t>
      </w:r>
    </w:p>
    <w:p w:rsidR="00733760" w:rsidRDefault="00733760" w:rsidP="00294DD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sectPr w:rsidR="00733760" w:rsidSect="000F1FA3"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p w:rsidR="00EF612E" w:rsidRPr="00EF612E" w:rsidRDefault="00733760" w:rsidP="00EF612E">
      <w:pPr>
        <w:pStyle w:val="a3"/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i/>
          <w:iCs/>
          <w:sz w:val="36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36"/>
          <w:szCs w:val="28"/>
        </w:rPr>
        <w:lastRenderedPageBreak/>
        <w:t>Оценочный</w:t>
      </w:r>
      <w:r w:rsidRPr="006D219C">
        <w:rPr>
          <w:rFonts w:ascii="Times New Roman" w:eastAsia="Calibri" w:hAnsi="Times New Roman" w:cs="Times New Roman"/>
          <w:b/>
          <w:i/>
          <w:iCs/>
          <w:sz w:val="36"/>
          <w:szCs w:val="28"/>
        </w:rPr>
        <w:t xml:space="preserve"> блок</w:t>
      </w:r>
    </w:p>
    <w:p w:rsidR="00EF612E" w:rsidRPr="00EF612E" w:rsidRDefault="00F6040E" w:rsidP="00EF612E">
      <w:pPr>
        <w:pStyle w:val="a3"/>
        <w:spacing w:after="0" w:line="240" w:lineRule="auto"/>
        <w:ind w:left="228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4.1. </w:t>
      </w:r>
      <w:r w:rsidR="00294DD5" w:rsidRPr="00EF612E">
        <w:rPr>
          <w:rFonts w:ascii="Times New Roman" w:eastAsia="Calibri" w:hAnsi="Times New Roman" w:cs="Times New Roman"/>
          <w:b/>
          <w:iCs/>
          <w:sz w:val="28"/>
          <w:szCs w:val="28"/>
        </w:rPr>
        <w:t>SWOT</w:t>
      </w:r>
      <w:r w:rsidR="00294DD5" w:rsidRPr="00E30EBA">
        <w:rPr>
          <w:rFonts w:ascii="Times New Roman" w:eastAsia="Calibri" w:hAnsi="Times New Roman" w:cs="Times New Roman"/>
          <w:b/>
          <w:iCs/>
          <w:sz w:val="28"/>
          <w:szCs w:val="28"/>
        </w:rPr>
        <w:t>-анализ</w:t>
      </w:r>
    </w:p>
    <w:p w:rsidR="00294DD5" w:rsidRPr="00C963D5" w:rsidRDefault="00294DD5" w:rsidP="00294D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3D5">
        <w:rPr>
          <w:rFonts w:ascii="Times New Roman" w:hAnsi="Times New Roman" w:cs="Times New Roman"/>
          <w:sz w:val="28"/>
          <w:szCs w:val="28"/>
          <w:lang w:eastAsia="ru-RU"/>
        </w:rPr>
        <w:t>Для проведения оценки среды, в которой будет реализовываться проект (программа)</w:t>
      </w:r>
      <w:r w:rsidR="00D700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963D5">
        <w:rPr>
          <w:rFonts w:ascii="Times New Roman" w:hAnsi="Times New Roman" w:cs="Times New Roman"/>
          <w:sz w:val="28"/>
          <w:szCs w:val="28"/>
          <w:lang w:eastAsia="ru-RU"/>
        </w:rPr>
        <w:t xml:space="preserve">в западноевропейском стратегическом менеджменте используют технологию SWOT-анализа – анализа сильных и слабых сторон, возможностей и угроз. </w:t>
      </w:r>
    </w:p>
    <w:p w:rsidR="00294DD5" w:rsidRPr="00C963D5" w:rsidRDefault="00294DD5" w:rsidP="00294D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3D5">
        <w:rPr>
          <w:rFonts w:ascii="Times New Roman" w:hAnsi="Times New Roman" w:cs="Times New Roman"/>
          <w:sz w:val="28"/>
          <w:szCs w:val="28"/>
          <w:lang w:eastAsia="ru-RU"/>
        </w:rPr>
        <w:t>SWOT-анализ – это метод анализа в стратегическом планировании, заключающийся в разделении факторов и явлений на четыре категории: strengths – сильные стороны; weaknesses – слабые стороны; opportunities – возможности; threats – угрозы.</w:t>
      </w:r>
    </w:p>
    <w:p w:rsidR="00294DD5" w:rsidRPr="00C963D5" w:rsidRDefault="00294DD5" w:rsidP="00294D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3D5">
        <w:rPr>
          <w:rFonts w:ascii="Times New Roman" w:hAnsi="Times New Roman" w:cs="Times New Roman"/>
          <w:sz w:val="28"/>
          <w:szCs w:val="28"/>
          <w:lang w:eastAsia="ru-RU"/>
        </w:rPr>
        <w:t xml:space="preserve">Чаще всего он используется для разработки стратегии поведения фирмы. Однако, поскольку в общем виде SWOT-анализ не содержит экономических категорий, его можно применять к любым организациям для построения стратегий в самых различных областях деятельности в том числе и в образовательных организациях. </w:t>
      </w:r>
    </w:p>
    <w:p w:rsidR="00294DD5" w:rsidRPr="00C963D5" w:rsidRDefault="00294DD5" w:rsidP="00294D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3D5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проводился </w:t>
      </w:r>
      <w:r w:rsidR="00795DF5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405CF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95DF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</w:t>
      </w:r>
      <w:r w:rsidR="00B46710">
        <w:rPr>
          <w:rFonts w:ascii="Times New Roman" w:hAnsi="Times New Roman" w:cs="Times New Roman"/>
          <w:sz w:val="28"/>
          <w:szCs w:val="28"/>
          <w:lang w:eastAsia="ru-RU"/>
        </w:rPr>
        <w:t>МКУ «Информационно-м</w:t>
      </w:r>
      <w:r w:rsidR="00405CFD">
        <w:rPr>
          <w:rFonts w:ascii="Times New Roman" w:hAnsi="Times New Roman" w:cs="Times New Roman"/>
          <w:sz w:val="28"/>
          <w:szCs w:val="28"/>
          <w:lang w:eastAsia="ru-RU"/>
        </w:rPr>
        <w:t>етодическим центром</w:t>
      </w:r>
      <w:r w:rsidR="00B4671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95DF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муниципалитета и </w:t>
      </w:r>
      <w:r w:rsidRPr="00C963D5">
        <w:rPr>
          <w:rFonts w:ascii="Times New Roman" w:hAnsi="Times New Roman" w:cs="Times New Roman"/>
          <w:sz w:val="28"/>
          <w:szCs w:val="28"/>
          <w:lang w:eastAsia="ru-RU"/>
        </w:rPr>
        <w:t>учитывал все факторы воздействия (географическое положение, социум, кадровое и материально-техническое обеспечение и т.д.). Данные анализа приведены в таблице 1.</w:t>
      </w:r>
    </w:p>
    <w:p w:rsidR="00294DD5" w:rsidRDefault="00294DD5" w:rsidP="00294DD5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63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Таблица 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22"/>
        <w:gridCol w:w="22"/>
        <w:gridCol w:w="4727"/>
      </w:tblGrid>
      <w:tr w:rsidR="00294DD5" w:rsidRPr="0096704B" w:rsidTr="000F1FA3">
        <w:tc>
          <w:tcPr>
            <w:tcW w:w="4822" w:type="dxa"/>
            <w:shd w:val="clear" w:color="auto" w:fill="EDEDED" w:themeFill="accent3" w:themeFillTint="33"/>
            <w:vAlign w:val="center"/>
          </w:tcPr>
          <w:p w:rsidR="00294DD5" w:rsidRPr="0096704B" w:rsidRDefault="00294DD5" w:rsidP="00972A7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Сильные стороны</w:t>
            </w:r>
          </w:p>
          <w:p w:rsidR="00294DD5" w:rsidRPr="0096704B" w:rsidRDefault="00294DD5" w:rsidP="00972A7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strengths</w:t>
            </w:r>
          </w:p>
        </w:tc>
        <w:tc>
          <w:tcPr>
            <w:tcW w:w="4749" w:type="dxa"/>
            <w:gridSpan w:val="2"/>
            <w:shd w:val="clear" w:color="auto" w:fill="EDEDED" w:themeFill="accent3" w:themeFillTint="33"/>
            <w:vAlign w:val="center"/>
          </w:tcPr>
          <w:p w:rsidR="00294DD5" w:rsidRPr="0096704B" w:rsidRDefault="00294DD5" w:rsidP="00972A7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Слабые стороны</w:t>
            </w:r>
          </w:p>
          <w:p w:rsidR="00294DD5" w:rsidRPr="0096704B" w:rsidRDefault="00294DD5" w:rsidP="00972A7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weaknesses</w:t>
            </w:r>
          </w:p>
        </w:tc>
      </w:tr>
      <w:tr w:rsidR="00294DD5" w:rsidRPr="0096704B" w:rsidTr="000F1FA3">
        <w:tc>
          <w:tcPr>
            <w:tcW w:w="4822" w:type="dxa"/>
          </w:tcPr>
          <w:p w:rsidR="0005470D" w:rsidRPr="0096704B" w:rsidRDefault="00294DD5" w:rsidP="000F1FA3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05470D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Поддержка (консультационного, нормативно-правового характера) со стороны Министерства образования и науки Хабаровского края;</w:t>
            </w:r>
          </w:p>
          <w:p w:rsidR="0005470D" w:rsidRPr="0096704B" w:rsidRDefault="0005470D" w:rsidP="000F1FA3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Поддержка со стороны ХК ИРО (консультации, обучающие мероприятия и др.)</w:t>
            </w:r>
          </w:p>
          <w:p w:rsidR="00294DD5" w:rsidRPr="0096704B" w:rsidRDefault="00294DD5" w:rsidP="000F1FA3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B46710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Сформированы </w:t>
            </w:r>
            <w:r w:rsidR="00605E4C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есные партнерские отношения с</w:t>
            </w:r>
            <w:r w:rsidR="00972A7F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АмГПГУ и КнАГ</w:t>
            </w: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972A7F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72A7F" w:rsidRPr="0096704B" w:rsidRDefault="00BB4653" w:rsidP="00605E4C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B46710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рганизовано </w:t>
            </w:r>
            <w:r w:rsidR="0005470D" w:rsidRPr="0096704B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сетевое взаимодействие образовательных учреждений, с предприятиями и организациями, учреждениями дополнительного образования, профессиональными учреждениями и родительской общественностью</w:t>
            </w:r>
            <w:r w:rsidR="00972A7F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749" w:type="dxa"/>
            <w:gridSpan w:val="2"/>
          </w:tcPr>
          <w:p w:rsidR="00605E4C" w:rsidRPr="0096704B" w:rsidRDefault="00605E4C" w:rsidP="000F1FA3">
            <w:pPr>
              <w:ind w:firstLine="426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C11CCF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</w:t>
            </w:r>
            <w:r w:rsidR="00C11CCF" w:rsidRPr="0096704B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</w:rPr>
              <w:t xml:space="preserve">достаточные внутренние ресурсы для </w:t>
            </w:r>
            <w:r w:rsidR="00FB6B7B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реализации проекта «Эффективная школа»</w:t>
            </w:r>
            <w:r w:rsidR="00C11CCF" w:rsidRPr="0096704B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</w:rPr>
              <w:t>(кадровые, методические, материально-технические, финансовые и др</w:t>
            </w:r>
            <w:r w:rsidR="00FB6B7B" w:rsidRPr="0096704B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</w:rPr>
              <w:t>.)</w:t>
            </w:r>
          </w:p>
          <w:p w:rsidR="00D231CE" w:rsidRPr="0096704B" w:rsidRDefault="00FB6B7B" w:rsidP="000F1FA3">
            <w:pPr>
              <w:ind w:firstLine="426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</w:rPr>
            </w:pPr>
            <w:r w:rsidRPr="0096704B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</w:rPr>
              <w:t>- Низкая учебная мотивация школьников</w:t>
            </w:r>
            <w:r w:rsidR="00D231CE" w:rsidRPr="0096704B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</w:rPr>
              <w:t>.</w:t>
            </w:r>
          </w:p>
          <w:p w:rsidR="00FB6B7B" w:rsidRPr="0096704B" w:rsidRDefault="00D231CE" w:rsidP="000F1FA3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</w:rPr>
              <w:t>-Низкая заинтересованность родителей в участии в образовательном процессе.</w:t>
            </w:r>
          </w:p>
          <w:p w:rsidR="00294DD5" w:rsidRPr="0096704B" w:rsidRDefault="00294DD5" w:rsidP="000F1FA3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94DD5" w:rsidRPr="0096704B" w:rsidTr="000F1FA3">
        <w:tc>
          <w:tcPr>
            <w:tcW w:w="4844" w:type="dxa"/>
            <w:gridSpan w:val="2"/>
            <w:shd w:val="clear" w:color="auto" w:fill="EDEDED" w:themeFill="accent3" w:themeFillTint="33"/>
            <w:vAlign w:val="center"/>
          </w:tcPr>
          <w:p w:rsidR="00294DD5" w:rsidRPr="0096704B" w:rsidRDefault="00294DD5" w:rsidP="000F1FA3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Возможности</w:t>
            </w:r>
          </w:p>
          <w:p w:rsidR="00294DD5" w:rsidRPr="0096704B" w:rsidRDefault="00294DD5" w:rsidP="000F1FA3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opportunities</w:t>
            </w:r>
          </w:p>
        </w:tc>
        <w:tc>
          <w:tcPr>
            <w:tcW w:w="4727" w:type="dxa"/>
            <w:shd w:val="clear" w:color="auto" w:fill="EDEDED" w:themeFill="accent3" w:themeFillTint="33"/>
            <w:vAlign w:val="center"/>
          </w:tcPr>
          <w:p w:rsidR="00294DD5" w:rsidRPr="0096704B" w:rsidRDefault="00294DD5" w:rsidP="000F1FA3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Угрозы</w:t>
            </w:r>
          </w:p>
          <w:p w:rsidR="00294DD5" w:rsidRPr="0096704B" w:rsidRDefault="00294DD5" w:rsidP="000F1FA3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threats</w:t>
            </w:r>
          </w:p>
        </w:tc>
      </w:tr>
      <w:tr w:rsidR="00294DD5" w:rsidRPr="0096704B" w:rsidTr="000F1FA3">
        <w:tc>
          <w:tcPr>
            <w:tcW w:w="4844" w:type="dxa"/>
            <w:gridSpan w:val="2"/>
          </w:tcPr>
          <w:p w:rsidR="00294DD5" w:rsidRPr="0096704B" w:rsidRDefault="00294DD5" w:rsidP="00B46710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Повышение инновационной</w:t>
            </w:r>
            <w:r w:rsidR="00B46710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и методической </w:t>
            </w: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активности педагогов;</w:t>
            </w:r>
          </w:p>
          <w:p w:rsidR="00294DD5" w:rsidRPr="0096704B" w:rsidRDefault="00294DD5" w:rsidP="000F1FA3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Создание условий для развития творческого потенциала обучающихся;</w:t>
            </w:r>
          </w:p>
          <w:p w:rsidR="00294DD5" w:rsidRPr="0096704B" w:rsidRDefault="00294DD5" w:rsidP="000F1FA3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Повышение мотивации уч</w:t>
            </w:r>
            <w:r w:rsidR="00972A7F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ащихся к обучению</w:t>
            </w: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294DD5" w:rsidRPr="0096704B" w:rsidRDefault="00294DD5" w:rsidP="000F1FA3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- Разработка, апробация и диссеминация методических продуктов;</w:t>
            </w:r>
          </w:p>
          <w:p w:rsidR="00294DD5" w:rsidRPr="0096704B" w:rsidRDefault="00B46710" w:rsidP="00B46710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 Тесное партнерство со </w:t>
            </w:r>
            <w:r w:rsidR="00294DD5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школами и ВУЗами Хабаровского края</w:t>
            </w: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727" w:type="dxa"/>
          </w:tcPr>
          <w:p w:rsidR="00294DD5" w:rsidRPr="0096704B" w:rsidRDefault="00294DD5" w:rsidP="000F1FA3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- Срывы договорных обязательств</w:t>
            </w:r>
            <w:r w:rsidR="00972A7F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при</w:t>
            </w:r>
            <w:r w:rsidR="00BB4653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реализации сетевого взаимодействия</w:t>
            </w: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294DD5" w:rsidRPr="0096704B" w:rsidRDefault="00294DD5" w:rsidP="00972A7F">
            <w:pPr>
              <w:ind w:firstLine="42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 Возникновение финансовых </w:t>
            </w:r>
            <w:r w:rsidR="00972A7F"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затруднений при реализации проекта</w:t>
            </w:r>
            <w:r w:rsidRPr="009670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294DD5" w:rsidRDefault="00F6040E" w:rsidP="00EF612E">
      <w:pPr>
        <w:pStyle w:val="a3"/>
        <w:spacing w:after="0" w:line="240" w:lineRule="auto"/>
        <w:ind w:left="228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4.2. </w:t>
      </w:r>
      <w:r w:rsidR="00294DD5" w:rsidRPr="00C963D5">
        <w:rPr>
          <w:rFonts w:ascii="Times New Roman" w:eastAsia="Calibri" w:hAnsi="Times New Roman" w:cs="Times New Roman"/>
          <w:b/>
          <w:iCs/>
          <w:sz w:val="28"/>
          <w:szCs w:val="28"/>
        </w:rPr>
        <w:t>Критерии</w:t>
      </w:r>
      <w:r w:rsidR="00BB465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оценки эффективности п</w:t>
      </w:r>
      <w:r w:rsidR="0096704B">
        <w:rPr>
          <w:rFonts w:ascii="Times New Roman" w:eastAsia="Calibri" w:hAnsi="Times New Roman" w:cs="Times New Roman"/>
          <w:b/>
          <w:iCs/>
          <w:sz w:val="28"/>
          <w:szCs w:val="28"/>
        </w:rPr>
        <w:t>рограммы</w:t>
      </w:r>
      <w:r w:rsidR="00294DD5" w:rsidRPr="00C963D5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A83577" w:rsidRDefault="001B0D76" w:rsidP="0096704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30"/>
          <w:szCs w:val="30"/>
          <w:lang w:eastAsia="ru-RU"/>
        </w:rPr>
        <w:pict>
          <v:roundrect id="AutoShape 8" o:spid="_x0000_s1032" style="position:absolute;left:0;text-align:left;margin-left:153.35pt;margin-top:142pt;width:189.5pt;height:27.1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">
            <v:textbox>
              <w:txbxContent>
                <w:p w:rsidR="000201F3" w:rsidRPr="00A83577" w:rsidRDefault="000201F3" w:rsidP="00A8357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83577">
                    <w:rPr>
                      <w:rFonts w:ascii="Times New Roman" w:hAnsi="Times New Roman" w:cs="Times New Roman"/>
                      <w:sz w:val="24"/>
                    </w:rPr>
                    <w:t>Критериальный комплекс</w:t>
                  </w:r>
                </w:p>
              </w:txbxContent>
            </v:textbox>
          </v:roundrect>
        </w:pict>
      </w:r>
      <w:r w:rsidR="00A83577" w:rsidRPr="00F6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</w:t>
      </w:r>
      <w:r w:rsidR="001B3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эффективного управления</w:t>
      </w:r>
      <w:r w:rsidR="00A83577" w:rsidRPr="00F6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руководителям необходимо знать, что является критериями успешности или, наоборот, чем вызваны проблемы, и отслеживать динамику по этим критериям, анализируя результаты и корректируя управленческий стиль. Правильный выбор критериев эффективности – важнейшее требование, так как неверно выбранные показатели не позволяют достичь результатов, которые определены целью.</w:t>
      </w:r>
      <w:r w:rsidR="00F1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577" w:rsidRPr="00F6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Критериальный комплекс включает в себя четыре группы критериев, конкретизированные в их важнейших показателях и ин</w:t>
      </w:r>
      <w:r w:rsidR="00A8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дикаторах (признаках) (рисунок 4</w:t>
      </w:r>
      <w:r w:rsidR="00A83577" w:rsidRPr="00F6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83577" w:rsidRDefault="00A83577" w:rsidP="00A83577">
      <w:pPr>
        <w:pStyle w:val="a3"/>
        <w:shd w:val="clear" w:color="auto" w:fill="FEFEFE"/>
        <w:spacing w:before="300" w:after="300" w:line="240" w:lineRule="auto"/>
        <w:ind w:left="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</w:p>
    <w:p w:rsidR="00F6040E" w:rsidRPr="00F6040E" w:rsidRDefault="00F6040E" w:rsidP="00A83577">
      <w:pPr>
        <w:pStyle w:val="a3"/>
        <w:shd w:val="clear" w:color="auto" w:fill="FEFEFE"/>
        <w:spacing w:before="300" w:after="300" w:line="240" w:lineRule="auto"/>
        <w:ind w:left="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F6040E">
        <w:rPr>
          <w:noProof/>
          <w:lang w:eastAsia="ru-RU"/>
        </w:rPr>
        <w:drawing>
          <wp:inline distT="0" distB="0" distL="0" distR="0">
            <wp:extent cx="5986732" cy="5313872"/>
            <wp:effectExtent l="0" t="0" r="0" b="0"/>
            <wp:docPr id="1" name="Рисунок 1" descr="https://konspekta.net/lektsiiorgimg/baza9/6826077791959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iorgimg/baza9/6826077791959.files/image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358" cy="531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43" w:rsidRDefault="001B3E43" w:rsidP="00A83577">
      <w:pPr>
        <w:pStyle w:val="a3"/>
        <w:shd w:val="clear" w:color="auto" w:fill="FEFEFE"/>
        <w:spacing w:before="300" w:after="300" w:line="240" w:lineRule="auto"/>
        <w:ind w:right="900"/>
        <w:jc w:val="right"/>
        <w:rPr>
          <w:rFonts w:ascii="Times New Roman" w:eastAsia="Times New Roman" w:hAnsi="Times New Roman" w:cs="Times New Roman"/>
          <w:iCs/>
          <w:color w:val="222222"/>
          <w:sz w:val="28"/>
          <w:szCs w:val="30"/>
          <w:lang w:eastAsia="ru-RU"/>
        </w:rPr>
      </w:pPr>
    </w:p>
    <w:p w:rsidR="00F6040E" w:rsidRPr="00A83577" w:rsidRDefault="00A83577" w:rsidP="00A83577">
      <w:pPr>
        <w:pStyle w:val="a3"/>
        <w:shd w:val="clear" w:color="auto" w:fill="FEFEFE"/>
        <w:spacing w:before="300" w:after="300" w:line="240" w:lineRule="auto"/>
        <w:ind w:right="900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30"/>
          <w:lang w:eastAsia="ru-RU"/>
        </w:rPr>
      </w:pPr>
      <w:r w:rsidRPr="00A83577">
        <w:rPr>
          <w:rFonts w:ascii="Times New Roman" w:eastAsia="Times New Roman" w:hAnsi="Times New Roman" w:cs="Times New Roman"/>
          <w:iCs/>
          <w:color w:val="222222"/>
          <w:sz w:val="28"/>
          <w:szCs w:val="30"/>
          <w:lang w:eastAsia="ru-RU"/>
        </w:rPr>
        <w:t>Рис. 4</w:t>
      </w:r>
      <w:r w:rsidR="00F6040E" w:rsidRPr="00A83577">
        <w:rPr>
          <w:rFonts w:ascii="Times New Roman" w:eastAsia="Times New Roman" w:hAnsi="Times New Roman" w:cs="Times New Roman"/>
          <w:iCs/>
          <w:color w:val="222222"/>
          <w:sz w:val="28"/>
          <w:szCs w:val="30"/>
          <w:lang w:eastAsia="ru-RU"/>
        </w:rPr>
        <w:t xml:space="preserve"> – </w:t>
      </w:r>
      <w:r w:rsidR="00F6040E" w:rsidRPr="00A83577">
        <w:rPr>
          <w:rFonts w:ascii="Times New Roman" w:eastAsia="Times New Roman" w:hAnsi="Times New Roman" w:cs="Times New Roman"/>
          <w:i/>
          <w:iCs/>
          <w:color w:val="222222"/>
          <w:sz w:val="28"/>
          <w:szCs w:val="30"/>
          <w:lang w:eastAsia="ru-RU"/>
        </w:rPr>
        <w:t>Критериальный комплекс.</w:t>
      </w:r>
    </w:p>
    <w:p w:rsidR="00F6040E" w:rsidRPr="00A83577" w:rsidRDefault="00F6040E" w:rsidP="00A8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 эффективности управления по выделенным показателям осуществляется на основе сравнения оцениваемого параметра с определенным эталоном (нормативом).</w:t>
      </w:r>
    </w:p>
    <w:p w:rsidR="00F6040E" w:rsidRDefault="00F6040E" w:rsidP="00A8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рассмотрев эффективность управления образовательным учреждением и выделив критериальный комплекс, конкретизированный в важнейших показателях, было показано, что все функции менеджмента влияют на эфф</w:t>
      </w:r>
      <w:r w:rsidR="0096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ективность управления. Контроль</w:t>
      </w:r>
      <w:r w:rsidRPr="00A8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одним из средств повышения эффективности. </w:t>
      </w:r>
    </w:p>
    <w:p w:rsidR="00A83577" w:rsidRPr="00EF612E" w:rsidRDefault="0096704B" w:rsidP="00EF612E">
      <w:pPr>
        <w:pStyle w:val="a3"/>
        <w:spacing w:after="0" w:line="240" w:lineRule="auto"/>
        <w:ind w:left="228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4.3. </w:t>
      </w:r>
      <w:r w:rsidR="00A83577" w:rsidRPr="009670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Планируемые результаты реализации </w:t>
      </w:r>
      <w:r w:rsidRPr="009670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программы </w:t>
      </w:r>
    </w:p>
    <w:p w:rsidR="00A83577" w:rsidRPr="00C963D5" w:rsidRDefault="00A83577" w:rsidP="00A83577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C963D5">
        <w:rPr>
          <w:rFonts w:ascii="Times New Roman" w:eastAsia="Calibri" w:hAnsi="Times New Roman" w:cs="Times New Roman"/>
          <w:iCs/>
          <w:sz w:val="28"/>
          <w:szCs w:val="28"/>
        </w:rPr>
        <w:t xml:space="preserve">Реализация проекта обеспечит: </w:t>
      </w:r>
    </w:p>
    <w:p w:rsidR="00A83577" w:rsidRDefault="00A83577" w:rsidP="00A83577">
      <w:pPr>
        <w:pStyle w:val="a3"/>
        <w:numPr>
          <w:ilvl w:val="0"/>
          <w:numId w:val="46"/>
        </w:numPr>
        <w:spacing w:after="0" w:line="240" w:lineRule="auto"/>
        <w:ind w:left="34" w:firstLine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Повышение качества образовательных результатов обучающихся в школах, </w:t>
      </w:r>
      <w:r w:rsidRPr="00C609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имеющих низкие результаты обучения  (ШНРО) и работающих в сложных социальных условиях (ШНСУ)</w:t>
      </w:r>
    </w:p>
    <w:p w:rsidR="00A83577" w:rsidRDefault="00A83577" w:rsidP="00A83577">
      <w:pPr>
        <w:pStyle w:val="a3"/>
        <w:numPr>
          <w:ilvl w:val="0"/>
          <w:numId w:val="46"/>
        </w:numPr>
        <w:spacing w:after="0" w:line="240" w:lineRule="auto"/>
        <w:ind w:left="34" w:firstLine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Сокращение разрыва в качестве образования между общеобразовательными организациями с наиболее высокими и наиболее низкими образовательными результатами.</w:t>
      </w:r>
    </w:p>
    <w:p w:rsidR="00A83577" w:rsidRPr="00695D67" w:rsidRDefault="00A83577" w:rsidP="00A83577">
      <w:pPr>
        <w:pStyle w:val="a3"/>
        <w:numPr>
          <w:ilvl w:val="0"/>
          <w:numId w:val="46"/>
        </w:numPr>
        <w:spacing w:after="0" w:line="240" w:lineRule="auto"/>
        <w:ind w:left="34" w:firstLine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Достижение высокого  уровня профессиональной компетенции р</w:t>
      </w:r>
      <w:r>
        <w:rPr>
          <w:rFonts w:ascii="Times New Roman" w:eastAsia="Calibri" w:hAnsi="Times New Roman" w:cs="Times New Roman"/>
          <w:iCs/>
          <w:sz w:val="28"/>
          <w:szCs w:val="28"/>
        </w:rPr>
        <w:t>уководителей и педагогов.</w:t>
      </w:r>
    </w:p>
    <w:p w:rsidR="00695D67" w:rsidRPr="0096704B" w:rsidRDefault="0096704B" w:rsidP="00EF612E">
      <w:pPr>
        <w:pStyle w:val="a3"/>
        <w:spacing w:after="0" w:line="240" w:lineRule="auto"/>
        <w:ind w:left="228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4.4. </w:t>
      </w:r>
      <w:r w:rsidR="00695D67" w:rsidRPr="009670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Индикаторы эффективности </w:t>
      </w:r>
      <w:r w:rsidR="00266085">
        <w:rPr>
          <w:rFonts w:ascii="Times New Roman" w:eastAsia="Calibri" w:hAnsi="Times New Roman" w:cs="Times New Roman"/>
          <w:b/>
          <w:iCs/>
          <w:sz w:val="28"/>
          <w:szCs w:val="28"/>
        </w:rPr>
        <w:t>реализации П</w:t>
      </w:r>
      <w:r w:rsidR="00695D67" w:rsidRPr="009670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роекта </w:t>
      </w:r>
    </w:p>
    <w:p w:rsidR="0096704B" w:rsidRPr="00EE7836" w:rsidRDefault="0096704B" w:rsidP="0096704B">
      <w:pPr>
        <w:pStyle w:val="a3"/>
        <w:numPr>
          <w:ilvl w:val="0"/>
          <w:numId w:val="32"/>
        </w:numPr>
        <w:spacing w:after="0" w:line="240" w:lineRule="auto"/>
        <w:ind w:left="34" w:firstLine="3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7836">
        <w:rPr>
          <w:rFonts w:ascii="Times New Roman" w:eastAsia="Calibri" w:hAnsi="Times New Roman" w:cs="Times New Roman"/>
          <w:iCs/>
          <w:sz w:val="28"/>
          <w:szCs w:val="28"/>
        </w:rPr>
        <w:t xml:space="preserve">повышение качества обучения на 1-2%; </w:t>
      </w:r>
    </w:p>
    <w:p w:rsidR="0096704B" w:rsidRPr="00AB742C" w:rsidRDefault="0096704B" w:rsidP="0096704B">
      <w:pPr>
        <w:pStyle w:val="a3"/>
        <w:numPr>
          <w:ilvl w:val="0"/>
          <w:numId w:val="32"/>
        </w:numPr>
        <w:spacing w:after="0" w:line="240" w:lineRule="auto"/>
        <w:ind w:left="34" w:firstLine="3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B742C">
        <w:rPr>
          <w:rFonts w:ascii="Times New Roman" w:eastAsia="Calibri" w:hAnsi="Times New Roman" w:cs="Times New Roman"/>
          <w:iCs/>
          <w:sz w:val="28"/>
          <w:szCs w:val="28"/>
        </w:rPr>
        <w:t>рост количества обучающихся в конкурсном движении на 5 %;</w:t>
      </w:r>
    </w:p>
    <w:p w:rsidR="0096704B" w:rsidRPr="00EE7836" w:rsidRDefault="0096704B" w:rsidP="0096704B">
      <w:pPr>
        <w:pStyle w:val="a3"/>
        <w:numPr>
          <w:ilvl w:val="0"/>
          <w:numId w:val="32"/>
        </w:numPr>
        <w:spacing w:after="0" w:line="240" w:lineRule="auto"/>
        <w:ind w:left="34" w:firstLine="3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7836">
        <w:rPr>
          <w:rFonts w:ascii="Times New Roman" w:eastAsia="Calibri" w:hAnsi="Times New Roman" w:cs="Times New Roman"/>
          <w:iCs/>
          <w:sz w:val="28"/>
          <w:szCs w:val="28"/>
        </w:rPr>
        <w:t>рост количества участников, победителей и призеров научно-практических конференций, инт</w:t>
      </w:r>
      <w:r w:rsidRPr="00AB742C">
        <w:rPr>
          <w:rFonts w:ascii="Times New Roman" w:eastAsia="Calibri" w:hAnsi="Times New Roman" w:cs="Times New Roman"/>
          <w:iCs/>
          <w:sz w:val="28"/>
          <w:szCs w:val="28"/>
        </w:rPr>
        <w:t>еллектуальных конкурсов и олимпиад на 5%;</w:t>
      </w:r>
    </w:p>
    <w:p w:rsidR="0096704B" w:rsidRDefault="0096704B" w:rsidP="0096704B">
      <w:pPr>
        <w:pStyle w:val="a3"/>
        <w:numPr>
          <w:ilvl w:val="0"/>
          <w:numId w:val="32"/>
        </w:numPr>
        <w:spacing w:after="0" w:line="240" w:lineRule="auto"/>
        <w:ind w:left="34" w:firstLine="3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7836">
        <w:rPr>
          <w:rFonts w:ascii="Times New Roman" w:eastAsia="Calibri" w:hAnsi="Times New Roman" w:cs="Times New Roman"/>
          <w:iCs/>
          <w:sz w:val="28"/>
          <w:szCs w:val="28"/>
        </w:rPr>
        <w:t>повышени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ена 5-10 % учебной </w:t>
      </w:r>
      <w:r w:rsidRPr="00EE7836">
        <w:rPr>
          <w:rFonts w:ascii="Times New Roman" w:eastAsia="Calibri" w:hAnsi="Times New Roman" w:cs="Times New Roman"/>
          <w:iCs/>
          <w:sz w:val="28"/>
          <w:szCs w:val="28"/>
        </w:rPr>
        <w:t>мотивации обучающихся (диагности</w:t>
      </w:r>
      <w:r>
        <w:rPr>
          <w:rFonts w:ascii="Times New Roman" w:eastAsia="Calibri" w:hAnsi="Times New Roman" w:cs="Times New Roman"/>
          <w:iCs/>
          <w:sz w:val="28"/>
          <w:szCs w:val="28"/>
        </w:rPr>
        <w:t>ка по методике Т.Д. Дубовицкой);</w:t>
      </w:r>
    </w:p>
    <w:p w:rsidR="0096704B" w:rsidRDefault="0096704B" w:rsidP="0096704B">
      <w:pPr>
        <w:pStyle w:val="a3"/>
        <w:numPr>
          <w:ilvl w:val="0"/>
          <w:numId w:val="32"/>
        </w:numPr>
        <w:spacing w:after="0" w:line="240" w:lineRule="auto"/>
        <w:ind w:left="34" w:firstLine="3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участие школ </w:t>
      </w:r>
      <w:r w:rsidRPr="00C609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ШНРО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и </w:t>
      </w:r>
      <w:r w:rsidRPr="00C609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ШНСУ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инновационной деятельности;</w:t>
      </w:r>
    </w:p>
    <w:p w:rsidR="0096704B" w:rsidRDefault="0096704B" w:rsidP="0096704B">
      <w:pPr>
        <w:pStyle w:val="a3"/>
        <w:numPr>
          <w:ilvl w:val="0"/>
          <w:numId w:val="32"/>
        </w:numPr>
        <w:spacing w:after="0" w:line="240" w:lineRule="auto"/>
        <w:ind w:left="34" w:firstLine="3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увеличение доли педагогов, имеющих 1КК и ВКК на 2-5%;</w:t>
      </w:r>
    </w:p>
    <w:p w:rsidR="0096704B" w:rsidRDefault="0096704B" w:rsidP="0096704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появление в муниципальной системе образования группы руководителей образовательных организаций – консультантов по вопросам школьного импрувмента (посткризисное стратегическое планирование) и перевода общеобразовательных организаций в эффективный режим функционирования.</w:t>
      </w:r>
    </w:p>
    <w:p w:rsidR="0096704B" w:rsidRPr="00EF612E" w:rsidRDefault="0096704B" w:rsidP="00EF612E">
      <w:pPr>
        <w:pStyle w:val="a3"/>
        <w:spacing w:after="0" w:line="240" w:lineRule="auto"/>
        <w:ind w:left="228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F612E">
        <w:rPr>
          <w:rFonts w:ascii="Times New Roman" w:eastAsia="Calibri" w:hAnsi="Times New Roman" w:cs="Times New Roman"/>
          <w:b/>
          <w:iCs/>
          <w:sz w:val="28"/>
          <w:szCs w:val="28"/>
        </w:rPr>
        <w:t>4.5</w:t>
      </w:r>
      <w:r w:rsidR="00266085">
        <w:rPr>
          <w:rFonts w:ascii="Times New Roman" w:eastAsia="Calibri" w:hAnsi="Times New Roman" w:cs="Times New Roman"/>
          <w:b/>
          <w:iCs/>
          <w:sz w:val="28"/>
          <w:szCs w:val="28"/>
        </w:rPr>
        <w:t>. Инструментарий</w:t>
      </w:r>
    </w:p>
    <w:p w:rsidR="00480156" w:rsidRDefault="00480156" w:rsidP="0096704B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Помимо</w:t>
      </w:r>
      <w:r w:rsidR="00F15642">
        <w:rPr>
          <w:rFonts w:eastAsia="Times New Roman"/>
          <w:bCs/>
          <w:sz w:val="28"/>
          <w:szCs w:val="28"/>
        </w:rPr>
        <w:t xml:space="preserve"> </w:t>
      </w:r>
      <w:r w:rsidR="00EF612E">
        <w:rPr>
          <w:rFonts w:eastAsia="Times New Roman"/>
          <w:bCs/>
          <w:sz w:val="28"/>
          <w:szCs w:val="28"/>
        </w:rPr>
        <w:t xml:space="preserve">самообследования образовательными учреждениями, </w:t>
      </w:r>
      <w:r w:rsidR="0096704B">
        <w:rPr>
          <w:rFonts w:eastAsia="Times New Roman"/>
          <w:bCs/>
          <w:sz w:val="28"/>
          <w:szCs w:val="28"/>
        </w:rPr>
        <w:t>контроля со стороны Управления образования за качеством обучения</w:t>
      </w:r>
      <w:r w:rsidR="00EF612E">
        <w:rPr>
          <w:rFonts w:eastAsia="Times New Roman"/>
          <w:bCs/>
          <w:sz w:val="28"/>
          <w:szCs w:val="28"/>
        </w:rPr>
        <w:t>,</w:t>
      </w:r>
      <w:r w:rsidR="0096704B">
        <w:rPr>
          <w:rFonts w:eastAsia="Times New Roman"/>
          <w:bCs/>
          <w:sz w:val="28"/>
          <w:szCs w:val="28"/>
        </w:rPr>
        <w:t xml:space="preserve"> МКУ «ИМЦ города Комсомольска-на-Амуре» разработана и внедрена </w:t>
      </w:r>
      <w:r w:rsidR="0096704B">
        <w:rPr>
          <w:sz w:val="28"/>
          <w:szCs w:val="28"/>
        </w:rPr>
        <w:t>программа</w:t>
      </w:r>
      <w:r w:rsidR="0096704B" w:rsidRPr="00B46710">
        <w:rPr>
          <w:sz w:val="28"/>
          <w:szCs w:val="28"/>
        </w:rPr>
        <w:t>«Полезный мониторинг»</w:t>
      </w:r>
      <w:r w:rsidR="0096704B">
        <w:rPr>
          <w:sz w:val="28"/>
          <w:szCs w:val="28"/>
        </w:rPr>
        <w:t>.</w:t>
      </w:r>
    </w:p>
    <w:p w:rsidR="0096704B" w:rsidRDefault="0096704B" w:rsidP="009670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позволяет отслеживать динамику обученности и результативность деятельности педагогического коллектива.</w:t>
      </w:r>
    </w:p>
    <w:p w:rsidR="0096704B" w:rsidRDefault="00480156" w:rsidP="0096704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</w:t>
      </w:r>
      <w:r w:rsidR="0096704B" w:rsidRPr="000F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</w:t>
      </w:r>
      <w:r w:rsidR="0096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«Полезного мониторинга» </w:t>
      </w:r>
      <w:r w:rsidR="0096704B" w:rsidRPr="000F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овладе</w:t>
      </w:r>
      <w:r w:rsidR="0096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вают</w:t>
      </w:r>
      <w:r w:rsidR="0096704B" w:rsidRPr="000F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приемами и методами планирования работы по диагностике и преодолению индивидуальных затруднений учащихся, сами учащиеся включ</w:t>
      </w:r>
      <w:r w:rsidR="0096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аются</w:t>
      </w:r>
      <w:r w:rsidR="0096704B" w:rsidRPr="000F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процесс непрерывной самодиагностики достижения учебных результатов и преодоления затруднений в изучении русского языка и математики</w:t>
      </w:r>
      <w:r w:rsidR="0096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</w:t>
      </w:r>
      <w:r w:rsidR="0096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данном этапе идет апробация мониторинга по информатике, в дальнейшем планируется подключить другие предметы). А</w:t>
      </w:r>
      <w:r w:rsidR="0096704B" w:rsidRPr="000F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образовательной организации </w:t>
      </w:r>
      <w:r w:rsidR="0096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 же время получает</w:t>
      </w:r>
      <w:r w:rsidR="0096704B" w:rsidRPr="000F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объективную и своевременную информацию о динамике достижения планируемых результатов;</w:t>
      </w:r>
      <w:r w:rsidR="00F1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04B" w:rsidRPr="000F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родители учащихся своевременно и достоверно информированы о динамике преодоления индивидуальных затруднений ребенка.</w:t>
      </w:r>
      <w:r w:rsidR="00F1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04B" w:rsidRPr="006916AF">
        <w:rPr>
          <w:rFonts w:ascii="Times New Roman" w:hAnsi="Times New Roman" w:cs="Times New Roman"/>
          <w:sz w:val="28"/>
          <w:szCs w:val="28"/>
        </w:rPr>
        <w:t xml:space="preserve">Реализация муниципальной системы мониторинга </w:t>
      </w:r>
      <w:r w:rsidR="0096704B">
        <w:rPr>
          <w:rFonts w:ascii="Times New Roman" w:hAnsi="Times New Roman" w:cs="Times New Roman"/>
          <w:sz w:val="28"/>
          <w:szCs w:val="28"/>
        </w:rPr>
        <w:t>носит точечный, адресный характер.</w:t>
      </w:r>
    </w:p>
    <w:p w:rsidR="0096704B" w:rsidRDefault="0096704B" w:rsidP="00967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помощь педагогам были созданы и работали  творческие и проблемные группы «Полезный мониторинг»,  проводятся совещания с администрацией образовательных учреждений и педагогами по освещению результатов проекта, по проблемам, которые он выявляет и о путях их преодоления. Только в период с 2015 года по  май 2017 было проведено 354 индивидуальных консультаций  для педагогов по вопросам реализации проекта, проведено  10  практикумов, на которых презентовался успешный опыт образовательных организаций и педагогов с целью обучению приемам повышения мотивации учащихся.</w:t>
      </w:r>
    </w:p>
    <w:p w:rsidR="006A65E6" w:rsidRPr="0099083B" w:rsidRDefault="006A65E6" w:rsidP="006A65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3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62637" w:rsidRPr="0099083B">
        <w:rPr>
          <w:rFonts w:ascii="Times New Roman" w:hAnsi="Times New Roman" w:cs="Times New Roman"/>
          <w:sz w:val="28"/>
          <w:szCs w:val="28"/>
        </w:rPr>
        <w:t>Программа поддержки</w:t>
      </w:r>
      <w:r w:rsidRPr="0099083B">
        <w:rPr>
          <w:rFonts w:ascii="Times New Roman" w:hAnsi="Times New Roman" w:cs="Times New Roman"/>
          <w:sz w:val="28"/>
          <w:szCs w:val="28"/>
        </w:rPr>
        <w:t xml:space="preserve"> – это значимый управленческий механизм, обеспечивающий реализацию систем</w:t>
      </w:r>
      <w:r w:rsidR="00262637" w:rsidRPr="0099083B">
        <w:rPr>
          <w:rFonts w:ascii="Times New Roman" w:hAnsi="Times New Roman" w:cs="Times New Roman"/>
          <w:sz w:val="28"/>
          <w:szCs w:val="28"/>
        </w:rPr>
        <w:t>ы</w:t>
      </w:r>
      <w:r w:rsidRPr="0099083B">
        <w:rPr>
          <w:rFonts w:ascii="Times New Roman" w:hAnsi="Times New Roman" w:cs="Times New Roman"/>
          <w:sz w:val="28"/>
          <w:szCs w:val="28"/>
        </w:rPr>
        <w:t xml:space="preserve"> мер поддержки, способных обеспечить перевод школ, входящих в проект в эффективный режим работы.</w:t>
      </w:r>
    </w:p>
    <w:p w:rsidR="006A65E6" w:rsidRDefault="006A65E6" w:rsidP="006A65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3B">
        <w:rPr>
          <w:rFonts w:ascii="Times New Roman" w:hAnsi="Times New Roman" w:cs="Times New Roman"/>
          <w:sz w:val="28"/>
          <w:szCs w:val="28"/>
        </w:rPr>
        <w:t>Результатом реализации</w:t>
      </w:r>
      <w:r w:rsidR="00175FB5" w:rsidRPr="0099083B">
        <w:rPr>
          <w:rFonts w:ascii="Times New Roman" w:hAnsi="Times New Roman" w:cs="Times New Roman"/>
          <w:sz w:val="28"/>
          <w:szCs w:val="28"/>
        </w:rPr>
        <w:t xml:space="preserve"> муниципальной программы поддержки ШНРО, ШНСУ в рамках приоритетного регионального</w:t>
      </w:r>
      <w:r w:rsidRPr="0099083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6916AF">
        <w:rPr>
          <w:rFonts w:ascii="Times New Roman" w:hAnsi="Times New Roman" w:cs="Times New Roman"/>
          <w:sz w:val="28"/>
          <w:szCs w:val="28"/>
        </w:rPr>
        <w:t xml:space="preserve"> «Эффективная школа» на муниципальном уровне должен стать не краткосрочный эффект временного повышения учебных результатов, а стойкое повышение образовательного потенциала, обеспечивающее дальнейшее развитие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Pr="006916AF">
        <w:rPr>
          <w:rFonts w:ascii="Times New Roman" w:hAnsi="Times New Roman" w:cs="Times New Roman"/>
          <w:sz w:val="28"/>
          <w:szCs w:val="28"/>
        </w:rPr>
        <w:t>.</w:t>
      </w:r>
    </w:p>
    <w:p w:rsidR="006A65E6" w:rsidRPr="0096704B" w:rsidRDefault="006A65E6" w:rsidP="0096704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highlight w:val="yellow"/>
        </w:rPr>
        <w:sectPr w:rsidR="006A65E6" w:rsidRPr="0096704B" w:rsidSect="000F1FA3"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p w:rsidR="00294DD5" w:rsidRPr="00EF612E" w:rsidRDefault="00294DD5" w:rsidP="00EF612E">
      <w:pPr>
        <w:pStyle w:val="a3"/>
        <w:numPr>
          <w:ilvl w:val="1"/>
          <w:numId w:val="48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F612E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Список использованных источников</w:t>
      </w:r>
    </w:p>
    <w:p w:rsidR="001B3E43" w:rsidRPr="001B3E43" w:rsidRDefault="001B3E43" w:rsidP="001B3E43">
      <w:pPr>
        <w:pStyle w:val="Default"/>
        <w:numPr>
          <w:ilvl w:val="0"/>
          <w:numId w:val="10"/>
        </w:numPr>
        <w:ind w:left="0" w:firstLine="567"/>
        <w:jc w:val="both"/>
        <w:rPr>
          <w:color w:val="auto"/>
          <w:sz w:val="28"/>
          <w:szCs w:val="28"/>
        </w:rPr>
      </w:pPr>
      <w:r w:rsidRPr="001B3E43">
        <w:rPr>
          <w:color w:val="auto"/>
          <w:sz w:val="28"/>
          <w:szCs w:val="28"/>
        </w:rPr>
        <w:t xml:space="preserve">Водопьян Г.М. Уваров А. Ю, Лукина И.Г. , Филиппов С.А. Никифорова И.А., Белова Н.Б., Гурина Н.Р. , </w:t>
      </w:r>
      <w:r>
        <w:rPr>
          <w:color w:val="auto"/>
          <w:sz w:val="28"/>
          <w:szCs w:val="28"/>
        </w:rPr>
        <w:t xml:space="preserve">Житомирский В.Л. Конасова Н.Ю. </w:t>
      </w:r>
      <w:r w:rsidRPr="001B3E43">
        <w:rPr>
          <w:color w:val="auto"/>
          <w:sz w:val="28"/>
          <w:szCs w:val="28"/>
        </w:rPr>
        <w:t>Эффективное управление школой: организационно-педагогические возможности использования информационных технологий в образовательном процессе Учебное-методическое пособие для организаторов системы образования, педагогов общеобразовательных учреждений</w:t>
      </w:r>
      <w:r>
        <w:rPr>
          <w:color w:val="auto"/>
          <w:sz w:val="28"/>
          <w:szCs w:val="28"/>
        </w:rPr>
        <w:t xml:space="preserve"> (электронное издание)</w:t>
      </w:r>
    </w:p>
    <w:p w:rsidR="00294DD5" w:rsidRDefault="00294DD5" w:rsidP="00F94037">
      <w:pPr>
        <w:pStyle w:val="Default"/>
        <w:numPr>
          <w:ilvl w:val="0"/>
          <w:numId w:val="10"/>
        </w:numPr>
        <w:ind w:left="0" w:firstLine="567"/>
        <w:jc w:val="both"/>
        <w:rPr>
          <w:color w:val="auto"/>
          <w:sz w:val="28"/>
          <w:szCs w:val="28"/>
        </w:rPr>
      </w:pPr>
      <w:r w:rsidRPr="00C963D5">
        <w:rPr>
          <w:color w:val="auto"/>
          <w:sz w:val="28"/>
          <w:szCs w:val="28"/>
        </w:rPr>
        <w:t>Иванов, Ю.С., Черёмухин, П.С. Применение современных ИКТ на уроках технологии: материалы VII международной научно-практической конференции //Актуальные вопросы развития образовательной области «Технология». - Комсомольск-на-Амуре: изд-во ФГБО</w:t>
      </w:r>
      <w:r w:rsidR="0096704B">
        <w:rPr>
          <w:color w:val="auto"/>
          <w:sz w:val="28"/>
          <w:szCs w:val="28"/>
        </w:rPr>
        <w:t>У ВПО «АмГПГУ,  2012.</w:t>
      </w:r>
      <w:r w:rsidRPr="00C963D5">
        <w:rPr>
          <w:color w:val="auto"/>
          <w:sz w:val="28"/>
          <w:szCs w:val="28"/>
        </w:rPr>
        <w:t>;</w:t>
      </w:r>
    </w:p>
    <w:p w:rsidR="001B3E43" w:rsidRPr="00C963D5" w:rsidRDefault="001B3E43" w:rsidP="00F94037">
      <w:pPr>
        <w:pStyle w:val="Default"/>
        <w:numPr>
          <w:ilvl w:val="0"/>
          <w:numId w:val="10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«Первое сентября» Методический журнал для школьной администрации «Управление школой» ://январь 2015 г.</w:t>
      </w:r>
    </w:p>
    <w:p w:rsidR="00294DD5" w:rsidRPr="00C963D5" w:rsidRDefault="00294DD5" w:rsidP="00F94037">
      <w:pPr>
        <w:pStyle w:val="Default"/>
        <w:numPr>
          <w:ilvl w:val="0"/>
          <w:numId w:val="10"/>
        </w:numPr>
        <w:ind w:left="0" w:firstLine="567"/>
        <w:jc w:val="both"/>
        <w:rPr>
          <w:color w:val="auto"/>
          <w:sz w:val="28"/>
          <w:szCs w:val="28"/>
        </w:rPr>
      </w:pPr>
      <w:r w:rsidRPr="00C963D5">
        <w:rPr>
          <w:color w:val="auto"/>
          <w:sz w:val="28"/>
          <w:szCs w:val="28"/>
        </w:rPr>
        <w:t>Усольцев, А. П., Шамало Т. Н. «Понятие инновационного мышления» // Педагогическое образование</w:t>
      </w:r>
      <w:r w:rsidR="0096704B">
        <w:rPr>
          <w:color w:val="auto"/>
          <w:sz w:val="28"/>
          <w:szCs w:val="28"/>
        </w:rPr>
        <w:t xml:space="preserve"> в России</w:t>
      </w:r>
      <w:r w:rsidR="0096704B">
        <w:rPr>
          <w:color w:val="auto"/>
          <w:sz w:val="28"/>
          <w:szCs w:val="28"/>
        </w:rPr>
        <w:noBreakHyphen/>
        <w:t>2014.</w:t>
      </w:r>
      <w:r w:rsidR="0096704B">
        <w:rPr>
          <w:color w:val="auto"/>
          <w:sz w:val="28"/>
          <w:szCs w:val="28"/>
        </w:rPr>
        <w:noBreakHyphen/>
        <w:t xml:space="preserve">  № 1.</w:t>
      </w:r>
    </w:p>
    <w:p w:rsidR="00294DD5" w:rsidRDefault="00294DD5" w:rsidP="00F94037">
      <w:pPr>
        <w:pStyle w:val="Default"/>
        <w:numPr>
          <w:ilvl w:val="0"/>
          <w:numId w:val="10"/>
        </w:numPr>
        <w:ind w:left="0" w:firstLine="567"/>
        <w:jc w:val="both"/>
        <w:rPr>
          <w:color w:val="auto"/>
          <w:sz w:val="28"/>
          <w:szCs w:val="28"/>
        </w:rPr>
      </w:pPr>
      <w:r w:rsidRPr="00C963D5">
        <w:rPr>
          <w:color w:val="auto"/>
          <w:sz w:val="28"/>
          <w:szCs w:val="28"/>
        </w:rPr>
        <w:t>Усольцев, А. П., Шамало Т. Н.  Модель системы формирования инновационного мышления и естественнонаучной и технологической подготовки молодежи к инновационной деятельности // Создание системы естественнонаучной и технологической подготовки молодежи к инновационной деятельности : монография / под общ. ред. А.П. Усольцева;. –</w:t>
      </w:r>
      <w:r w:rsidR="0096704B">
        <w:rPr>
          <w:color w:val="auto"/>
          <w:sz w:val="28"/>
          <w:szCs w:val="28"/>
        </w:rPr>
        <w:t xml:space="preserve"> Москва-Берлин, 2014. </w:t>
      </w:r>
    </w:p>
    <w:p w:rsidR="001B3E43" w:rsidRDefault="001B3E43" w:rsidP="00F94037">
      <w:pPr>
        <w:pStyle w:val="Default"/>
        <w:numPr>
          <w:ilvl w:val="0"/>
          <w:numId w:val="10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Электронные ресурсы:</w:t>
      </w:r>
    </w:p>
    <w:p w:rsidR="001B3E43" w:rsidRDefault="001B3E43" w:rsidP="001B3E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hyperlink r:id="rId17" w:history="1">
        <w:r w:rsidRPr="003803B4">
          <w:rPr>
            <w:rStyle w:val="a4"/>
            <w:sz w:val="28"/>
            <w:szCs w:val="28"/>
          </w:rPr>
          <w:t>http://dogmon.org/metodi-upravleniya-obrazovatelenimi-uchrejdeniyami.html</w:t>
        </w:r>
      </w:hyperlink>
    </w:p>
    <w:p w:rsidR="001B3E43" w:rsidRDefault="001B3E43" w:rsidP="001B3E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hyperlink r:id="rId18" w:history="1">
        <w:r w:rsidRPr="003803B4">
          <w:rPr>
            <w:rStyle w:val="a4"/>
            <w:sz w:val="28"/>
            <w:szCs w:val="28"/>
          </w:rPr>
          <w:t>https://megaobuchalka.ru/2/14080.html</w:t>
        </w:r>
      </w:hyperlink>
    </w:p>
    <w:p w:rsidR="001B3E43" w:rsidRDefault="001B3E43" w:rsidP="001B3E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hyperlink r:id="rId19" w:history="1">
        <w:r w:rsidRPr="003803B4">
          <w:rPr>
            <w:rStyle w:val="a4"/>
            <w:sz w:val="28"/>
            <w:szCs w:val="28"/>
          </w:rPr>
          <w:t>https://edu.mcfr.kz/article/1014-qqq-16-m10-07-10-2016-effektivnye-metody-upravleniya-sovremennoy-shkoloy</w:t>
        </w:r>
      </w:hyperlink>
    </w:p>
    <w:p w:rsidR="001B3E43" w:rsidRDefault="001B3E43" w:rsidP="001B3E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hyperlink r:id="rId20" w:history="1">
        <w:r w:rsidRPr="003803B4">
          <w:rPr>
            <w:rStyle w:val="a4"/>
            <w:sz w:val="28"/>
            <w:szCs w:val="28"/>
          </w:rPr>
          <w:t>https://cyberleninka.ru/article/n/kakoy-dolzhna-byt-effektivnaya-shkola-segodnya</w:t>
        </w:r>
      </w:hyperlink>
    </w:p>
    <w:p w:rsidR="001B3E43" w:rsidRDefault="001B3E43" w:rsidP="001B3E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hyperlink r:id="rId21" w:history="1">
        <w:r w:rsidRPr="003803B4">
          <w:rPr>
            <w:rStyle w:val="a4"/>
            <w:sz w:val="28"/>
            <w:szCs w:val="28"/>
          </w:rPr>
          <w:t>http://obr.direktor.ru/archive/2014/5/Shkola_na_puti_k_effektivnosti_Chast_1</w:t>
        </w:r>
      </w:hyperlink>
    </w:p>
    <w:p w:rsidR="001B3E43" w:rsidRDefault="001B3E43" w:rsidP="001B3E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hyperlink r:id="rId22" w:history="1">
        <w:r w:rsidRPr="003803B4">
          <w:rPr>
            <w:rStyle w:val="a4"/>
            <w:sz w:val="28"/>
            <w:szCs w:val="28"/>
          </w:rPr>
          <w:t>http://kna-school-15.ru/p347aa1.html</w:t>
        </w:r>
      </w:hyperlink>
    </w:p>
    <w:p w:rsidR="001B3E43" w:rsidRDefault="001B3E43" w:rsidP="001B3E43">
      <w:pPr>
        <w:pStyle w:val="Default"/>
        <w:jc w:val="both"/>
        <w:rPr>
          <w:color w:val="auto"/>
          <w:sz w:val="28"/>
          <w:szCs w:val="28"/>
        </w:rPr>
      </w:pPr>
    </w:p>
    <w:p w:rsidR="001B3E43" w:rsidRPr="00C963D5" w:rsidRDefault="001B3E43" w:rsidP="001B3E43">
      <w:pPr>
        <w:pStyle w:val="Default"/>
        <w:jc w:val="both"/>
        <w:rPr>
          <w:color w:val="auto"/>
          <w:sz w:val="28"/>
          <w:szCs w:val="28"/>
        </w:rPr>
      </w:pPr>
    </w:p>
    <w:p w:rsidR="00294DD5" w:rsidRPr="00C963D5" w:rsidRDefault="00294DD5" w:rsidP="001B3E43">
      <w:pPr>
        <w:pStyle w:val="Default"/>
        <w:jc w:val="both"/>
        <w:rPr>
          <w:sz w:val="28"/>
          <w:szCs w:val="28"/>
        </w:rPr>
      </w:pPr>
    </w:p>
    <w:p w:rsidR="00294DD5" w:rsidRPr="00C963D5" w:rsidRDefault="00294DD5" w:rsidP="00294DD5">
      <w:pPr>
        <w:pStyle w:val="Default"/>
        <w:ind w:left="1647"/>
        <w:jc w:val="both"/>
        <w:rPr>
          <w:sz w:val="28"/>
          <w:szCs w:val="28"/>
        </w:rPr>
      </w:pPr>
    </w:p>
    <w:sectPr w:rsidR="00294DD5" w:rsidRPr="00C963D5" w:rsidSect="000F1FA3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F3" w:rsidRDefault="000201F3" w:rsidP="009F763A">
      <w:pPr>
        <w:spacing w:after="0" w:line="240" w:lineRule="auto"/>
      </w:pPr>
      <w:r>
        <w:separator/>
      </w:r>
    </w:p>
  </w:endnote>
  <w:endnote w:type="continuationSeparator" w:id="0">
    <w:p w:rsidR="000201F3" w:rsidRDefault="000201F3" w:rsidP="009F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F3" w:rsidRDefault="000201F3">
    <w:pPr>
      <w:pStyle w:val="ac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B0D76" w:rsidRPr="001B0D76">
      <w:rPr>
        <w:rFonts w:asciiTheme="majorHAnsi" w:hAnsiTheme="majorHAnsi"/>
        <w:noProof/>
      </w:rPr>
      <w:t>20</w:t>
    </w:r>
    <w:r>
      <w:rPr>
        <w:rFonts w:asciiTheme="majorHAnsi" w:hAnsiTheme="majorHAnsi"/>
        <w:noProof/>
      </w:rPr>
      <w:fldChar w:fldCharType="end"/>
    </w:r>
  </w:p>
  <w:p w:rsidR="000201F3" w:rsidRDefault="000201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F3" w:rsidRDefault="000201F3" w:rsidP="009F763A">
      <w:pPr>
        <w:spacing w:after="0" w:line="240" w:lineRule="auto"/>
      </w:pPr>
      <w:r>
        <w:separator/>
      </w:r>
    </w:p>
  </w:footnote>
  <w:footnote w:type="continuationSeparator" w:id="0">
    <w:p w:rsidR="000201F3" w:rsidRDefault="000201F3" w:rsidP="009F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F3" w:rsidRDefault="000201F3" w:rsidP="000F1FA3">
    <w:pPr>
      <w:spacing w:after="0" w:line="240" w:lineRule="atLeast"/>
      <w:jc w:val="center"/>
      <w:rPr>
        <w:rFonts w:ascii="Times New Roman" w:hAnsi="Times New Roman" w:cs="Times New Roman"/>
        <w:sz w:val="36"/>
        <w:szCs w:val="28"/>
      </w:rPr>
    </w:pPr>
    <w:r>
      <w:rPr>
        <w:rFonts w:ascii="Times New Roman" w:hAnsi="Times New Roman" w:cs="Times New Roman"/>
        <w:noProof/>
        <w:sz w:val="36"/>
        <w:szCs w:val="28"/>
        <w:lang w:eastAsia="ru-RU"/>
      </w:rPr>
      <w:drawing>
        <wp:anchor distT="0" distB="0" distL="114300" distR="114300" simplePos="0" relativeHeight="251660288" behindDoc="1" locked="0" layoutInCell="1" allowOverlap="1" wp14:anchorId="68EB3B8A" wp14:editId="2357FB2B">
          <wp:simplePos x="0" y="0"/>
          <wp:positionH relativeFrom="column">
            <wp:posOffset>-751205</wp:posOffset>
          </wp:positionH>
          <wp:positionV relativeFrom="paragraph">
            <wp:posOffset>-156845</wp:posOffset>
          </wp:positionV>
          <wp:extent cx="616585" cy="628015"/>
          <wp:effectExtent l="19050" t="0" r="0" b="0"/>
          <wp:wrapNone/>
          <wp:docPr id="3" name="Рисунок 1" descr="C:\Users\e.chikinda\Desktop\конкурс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chikinda\Desktop\конкурс\imag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199" t="32000" r="56319" b="28500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35D2">
      <w:rPr>
        <w:rFonts w:ascii="Times New Roman" w:hAnsi="Times New Roman" w:cs="Times New Roman"/>
        <w:noProof/>
        <w:sz w:val="36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4B78E4" wp14:editId="47697541">
          <wp:simplePos x="0" y="0"/>
          <wp:positionH relativeFrom="column">
            <wp:posOffset>5686425</wp:posOffset>
          </wp:positionH>
          <wp:positionV relativeFrom="paragraph">
            <wp:posOffset>-220096</wp:posOffset>
          </wp:positionV>
          <wp:extent cx="707666" cy="747423"/>
          <wp:effectExtent l="0" t="0" r="0" b="0"/>
          <wp:wrapNone/>
          <wp:docPr id="2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Рисунок 66"/>
                  <pic:cNvPicPr/>
                </pic:nvPicPr>
                <pic:blipFill>
                  <a:blip r:embed="rId2" cstate="print">
                    <a:clrChange>
                      <a:clrFrom>
                        <a:srgbClr val="E3E5F1"/>
                      </a:clrFrom>
                      <a:clrTo>
                        <a:srgbClr val="E3E5F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67" t="8357" r="9708" b="60806"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747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35D2">
      <w:rPr>
        <w:rFonts w:ascii="Times New Roman" w:hAnsi="Times New Roman" w:cs="Times New Roman"/>
        <w:sz w:val="36"/>
        <w:szCs w:val="28"/>
      </w:rPr>
      <w:t xml:space="preserve">Управление образования администрации </w:t>
    </w:r>
  </w:p>
  <w:p w:rsidR="000201F3" w:rsidRPr="006835D2" w:rsidRDefault="000201F3" w:rsidP="000F1FA3">
    <w:pPr>
      <w:spacing w:after="0" w:line="240" w:lineRule="atLeast"/>
      <w:jc w:val="center"/>
      <w:rPr>
        <w:rFonts w:ascii="Times New Roman" w:hAnsi="Times New Roman" w:cs="Times New Roman"/>
        <w:sz w:val="36"/>
        <w:szCs w:val="28"/>
      </w:rPr>
    </w:pPr>
    <w:r w:rsidRPr="006835D2">
      <w:rPr>
        <w:rFonts w:ascii="Times New Roman" w:hAnsi="Times New Roman" w:cs="Times New Roman"/>
        <w:sz w:val="36"/>
        <w:szCs w:val="28"/>
      </w:rPr>
      <w:t>города Комсомольска-на-Амуре Хабаровского края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F3" w:rsidRDefault="000201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B1D5C"/>
    <w:multiLevelType w:val="hybridMultilevel"/>
    <w:tmpl w:val="153E2940"/>
    <w:lvl w:ilvl="0" w:tplc="CCBA918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4450917"/>
    <w:multiLevelType w:val="hybridMultilevel"/>
    <w:tmpl w:val="9736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1029E"/>
    <w:multiLevelType w:val="multilevel"/>
    <w:tmpl w:val="7AE06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  <w:i w:val="0"/>
      </w:rPr>
    </w:lvl>
  </w:abstractNum>
  <w:abstractNum w:abstractNumId="4">
    <w:nsid w:val="073703F9"/>
    <w:multiLevelType w:val="hybridMultilevel"/>
    <w:tmpl w:val="3BC68DD0"/>
    <w:lvl w:ilvl="0" w:tplc="CCBA9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378BD"/>
    <w:multiLevelType w:val="hybridMultilevel"/>
    <w:tmpl w:val="5D4C8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5A03B9"/>
    <w:multiLevelType w:val="hybridMultilevel"/>
    <w:tmpl w:val="0FE04432"/>
    <w:lvl w:ilvl="0" w:tplc="A12A3FE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C6458"/>
    <w:multiLevelType w:val="hybridMultilevel"/>
    <w:tmpl w:val="8A123798"/>
    <w:lvl w:ilvl="0" w:tplc="1E40E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AF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8C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4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6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C9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4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8D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8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DEE1EC0"/>
    <w:multiLevelType w:val="hybridMultilevel"/>
    <w:tmpl w:val="E5825EAE"/>
    <w:lvl w:ilvl="0" w:tplc="CCBA91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FC05CF6"/>
    <w:multiLevelType w:val="hybridMultilevel"/>
    <w:tmpl w:val="3F2C06C2"/>
    <w:lvl w:ilvl="0" w:tplc="CCBA918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103D2B36"/>
    <w:multiLevelType w:val="hybridMultilevel"/>
    <w:tmpl w:val="DDAEDE54"/>
    <w:lvl w:ilvl="0" w:tplc="A40E5C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97F6D"/>
    <w:multiLevelType w:val="hybridMultilevel"/>
    <w:tmpl w:val="88D49810"/>
    <w:lvl w:ilvl="0" w:tplc="14DC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E4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03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6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83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C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E3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6E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07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5511CE"/>
    <w:multiLevelType w:val="hybridMultilevel"/>
    <w:tmpl w:val="9A4264D4"/>
    <w:lvl w:ilvl="0" w:tplc="A12A3FE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556ED4"/>
    <w:multiLevelType w:val="hybridMultilevel"/>
    <w:tmpl w:val="004CB844"/>
    <w:lvl w:ilvl="0" w:tplc="CCBA918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DE26C8F"/>
    <w:multiLevelType w:val="multilevel"/>
    <w:tmpl w:val="F9745A2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  <w:i w:val="0"/>
      </w:rPr>
    </w:lvl>
  </w:abstractNum>
  <w:abstractNum w:abstractNumId="16">
    <w:nsid w:val="2E6D58BA"/>
    <w:multiLevelType w:val="multilevel"/>
    <w:tmpl w:val="52E0D57C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 w:val="0"/>
      </w:rPr>
    </w:lvl>
  </w:abstractNum>
  <w:abstractNum w:abstractNumId="17">
    <w:nsid w:val="36BC1A10"/>
    <w:multiLevelType w:val="hybridMultilevel"/>
    <w:tmpl w:val="2A9CFAD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794588C"/>
    <w:multiLevelType w:val="hybridMultilevel"/>
    <w:tmpl w:val="66CAC854"/>
    <w:lvl w:ilvl="0" w:tplc="CCBA9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23D697A"/>
    <w:multiLevelType w:val="hybridMultilevel"/>
    <w:tmpl w:val="A51A4512"/>
    <w:lvl w:ilvl="0" w:tplc="CCBA9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420A"/>
    <w:multiLevelType w:val="hybridMultilevel"/>
    <w:tmpl w:val="F03CECDE"/>
    <w:lvl w:ilvl="0" w:tplc="A12A3FE0">
      <w:start w:val="1"/>
      <w:numFmt w:val="bullet"/>
      <w:lvlText w:val="-"/>
      <w:lvlJc w:val="left"/>
      <w:pPr>
        <w:ind w:left="16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2">
    <w:nsid w:val="445B220C"/>
    <w:multiLevelType w:val="hybridMultilevel"/>
    <w:tmpl w:val="5A2E1E7E"/>
    <w:lvl w:ilvl="0" w:tplc="CCBA918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AB031A"/>
    <w:multiLevelType w:val="hybridMultilevel"/>
    <w:tmpl w:val="B1B87B56"/>
    <w:lvl w:ilvl="0" w:tplc="CCBA918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5EA63AB"/>
    <w:multiLevelType w:val="multilevel"/>
    <w:tmpl w:val="BE568792"/>
    <w:lvl w:ilvl="0">
      <w:start w:val="4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1254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08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71075C6"/>
    <w:multiLevelType w:val="hybridMultilevel"/>
    <w:tmpl w:val="15A829D4"/>
    <w:lvl w:ilvl="0" w:tplc="A12A3FE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998"/>
    <w:multiLevelType w:val="hybridMultilevel"/>
    <w:tmpl w:val="2B3635F4"/>
    <w:lvl w:ilvl="0" w:tplc="3E20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C8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87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6F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A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23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44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A0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2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84A7FAA"/>
    <w:multiLevelType w:val="hybridMultilevel"/>
    <w:tmpl w:val="DE7A79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B053E86"/>
    <w:multiLevelType w:val="hybridMultilevel"/>
    <w:tmpl w:val="AC38664E"/>
    <w:lvl w:ilvl="0" w:tplc="3E20D712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B9131D9"/>
    <w:multiLevelType w:val="multilevel"/>
    <w:tmpl w:val="205AA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  <w:i w:val="0"/>
      </w:rPr>
    </w:lvl>
  </w:abstractNum>
  <w:abstractNum w:abstractNumId="31">
    <w:nsid w:val="510F7B5F"/>
    <w:multiLevelType w:val="hybridMultilevel"/>
    <w:tmpl w:val="DB526E70"/>
    <w:lvl w:ilvl="0" w:tplc="CCBA91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29142A4"/>
    <w:multiLevelType w:val="hybridMultilevel"/>
    <w:tmpl w:val="ACCCBF86"/>
    <w:lvl w:ilvl="0" w:tplc="CCBA9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9633C"/>
    <w:multiLevelType w:val="hybridMultilevel"/>
    <w:tmpl w:val="7D42D16C"/>
    <w:lvl w:ilvl="0" w:tplc="A12A3FE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60FD2"/>
    <w:multiLevelType w:val="hybridMultilevel"/>
    <w:tmpl w:val="509CEE70"/>
    <w:lvl w:ilvl="0" w:tplc="1E40ED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E0D48"/>
    <w:multiLevelType w:val="hybridMultilevel"/>
    <w:tmpl w:val="5B36BF3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41B1DCA"/>
    <w:multiLevelType w:val="multilevel"/>
    <w:tmpl w:val="2CD079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  <w:i w:val="0"/>
      </w:rPr>
    </w:lvl>
  </w:abstractNum>
  <w:abstractNum w:abstractNumId="38">
    <w:nsid w:val="67CF42C5"/>
    <w:multiLevelType w:val="hybridMultilevel"/>
    <w:tmpl w:val="7226B554"/>
    <w:lvl w:ilvl="0" w:tplc="A12A3FE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C3B6B"/>
    <w:multiLevelType w:val="hybridMultilevel"/>
    <w:tmpl w:val="6714EB94"/>
    <w:lvl w:ilvl="0" w:tplc="CCBA9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DCB4C94"/>
    <w:multiLevelType w:val="hybridMultilevel"/>
    <w:tmpl w:val="FBD81D94"/>
    <w:lvl w:ilvl="0" w:tplc="CCBA9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E2A1081"/>
    <w:multiLevelType w:val="hybridMultilevel"/>
    <w:tmpl w:val="4514796A"/>
    <w:lvl w:ilvl="0" w:tplc="7D20A07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6F3F0870"/>
    <w:multiLevelType w:val="multilevel"/>
    <w:tmpl w:val="B7CC92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  <w:i w:val="0"/>
      </w:rPr>
    </w:lvl>
  </w:abstractNum>
  <w:abstractNum w:abstractNumId="43">
    <w:nsid w:val="708862BF"/>
    <w:multiLevelType w:val="multilevel"/>
    <w:tmpl w:val="8DB02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44">
    <w:nsid w:val="75C44183"/>
    <w:multiLevelType w:val="hybridMultilevel"/>
    <w:tmpl w:val="9736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B7ED7"/>
    <w:multiLevelType w:val="multilevel"/>
    <w:tmpl w:val="959ABA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6">
    <w:nsid w:val="78EC373D"/>
    <w:multiLevelType w:val="hybridMultilevel"/>
    <w:tmpl w:val="9E1C3F9C"/>
    <w:lvl w:ilvl="0" w:tplc="CCBA9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F5B44"/>
    <w:multiLevelType w:val="hybridMultilevel"/>
    <w:tmpl w:val="C816AB0C"/>
    <w:lvl w:ilvl="0" w:tplc="A12A3FE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4"/>
  </w:num>
  <w:num w:numId="5">
    <w:abstractNumId w:val="40"/>
  </w:num>
  <w:num w:numId="6">
    <w:abstractNumId w:val="15"/>
  </w:num>
  <w:num w:numId="7">
    <w:abstractNumId w:val="36"/>
  </w:num>
  <w:num w:numId="8">
    <w:abstractNumId w:val="33"/>
  </w:num>
  <w:num w:numId="9">
    <w:abstractNumId w:val="46"/>
  </w:num>
  <w:num w:numId="10">
    <w:abstractNumId w:val="17"/>
  </w:num>
  <w:num w:numId="11">
    <w:abstractNumId w:val="41"/>
  </w:num>
  <w:num w:numId="12">
    <w:abstractNumId w:val="14"/>
  </w:num>
  <w:num w:numId="13">
    <w:abstractNumId w:val="1"/>
  </w:num>
  <w:num w:numId="14">
    <w:abstractNumId w:val="9"/>
  </w:num>
  <w:num w:numId="15">
    <w:abstractNumId w:val="47"/>
  </w:num>
  <w:num w:numId="16">
    <w:abstractNumId w:val="13"/>
  </w:num>
  <w:num w:numId="17">
    <w:abstractNumId w:val="18"/>
  </w:num>
  <w:num w:numId="18">
    <w:abstractNumId w:val="23"/>
  </w:num>
  <w:num w:numId="19">
    <w:abstractNumId w:val="48"/>
  </w:num>
  <w:num w:numId="20">
    <w:abstractNumId w:val="29"/>
  </w:num>
  <w:num w:numId="21">
    <w:abstractNumId w:val="32"/>
  </w:num>
  <w:num w:numId="22">
    <w:abstractNumId w:val="12"/>
  </w:num>
  <w:num w:numId="23">
    <w:abstractNumId w:val="19"/>
  </w:num>
  <w:num w:numId="24">
    <w:abstractNumId w:val="21"/>
  </w:num>
  <w:num w:numId="25">
    <w:abstractNumId w:val="34"/>
  </w:num>
  <w:num w:numId="26">
    <w:abstractNumId w:val="38"/>
  </w:num>
  <w:num w:numId="27">
    <w:abstractNumId w:val="25"/>
  </w:num>
  <w:num w:numId="28">
    <w:abstractNumId w:val="0"/>
  </w:num>
  <w:num w:numId="29">
    <w:abstractNumId w:val="6"/>
  </w:num>
  <w:num w:numId="30">
    <w:abstractNumId w:val="22"/>
  </w:num>
  <w:num w:numId="31">
    <w:abstractNumId w:val="31"/>
  </w:num>
  <w:num w:numId="32">
    <w:abstractNumId w:val="8"/>
  </w:num>
  <w:num w:numId="33">
    <w:abstractNumId w:val="39"/>
  </w:num>
  <w:num w:numId="34">
    <w:abstractNumId w:val="10"/>
  </w:num>
  <w:num w:numId="35">
    <w:abstractNumId w:val="45"/>
  </w:num>
  <w:num w:numId="36">
    <w:abstractNumId w:val="24"/>
  </w:num>
  <w:num w:numId="37">
    <w:abstractNumId w:val="2"/>
  </w:num>
  <w:num w:numId="38">
    <w:abstractNumId w:val="43"/>
  </w:num>
  <w:num w:numId="39">
    <w:abstractNumId w:val="42"/>
  </w:num>
  <w:num w:numId="40">
    <w:abstractNumId w:val="27"/>
  </w:num>
  <w:num w:numId="41">
    <w:abstractNumId w:val="26"/>
  </w:num>
  <w:num w:numId="42">
    <w:abstractNumId w:val="5"/>
  </w:num>
  <w:num w:numId="43">
    <w:abstractNumId w:val="11"/>
  </w:num>
  <w:num w:numId="44">
    <w:abstractNumId w:val="28"/>
  </w:num>
  <w:num w:numId="45">
    <w:abstractNumId w:val="35"/>
  </w:num>
  <w:num w:numId="46">
    <w:abstractNumId w:val="44"/>
  </w:num>
  <w:num w:numId="47">
    <w:abstractNumId w:val="16"/>
  </w:num>
  <w:num w:numId="48">
    <w:abstractNumId w:val="37"/>
  </w:num>
  <w:num w:numId="49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DD5"/>
    <w:rsid w:val="000079F7"/>
    <w:rsid w:val="00011039"/>
    <w:rsid w:val="00013B5A"/>
    <w:rsid w:val="00014E07"/>
    <w:rsid w:val="00017012"/>
    <w:rsid w:val="000201F3"/>
    <w:rsid w:val="0005470D"/>
    <w:rsid w:val="000A1A5F"/>
    <w:rsid w:val="000C08DF"/>
    <w:rsid w:val="000D2F48"/>
    <w:rsid w:val="000E187F"/>
    <w:rsid w:val="000E6EE5"/>
    <w:rsid w:val="000F0CA9"/>
    <w:rsid w:val="000F1FA3"/>
    <w:rsid w:val="00130F39"/>
    <w:rsid w:val="001434A6"/>
    <w:rsid w:val="00175FB5"/>
    <w:rsid w:val="00190E5B"/>
    <w:rsid w:val="0019391F"/>
    <w:rsid w:val="001A2A08"/>
    <w:rsid w:val="001B0D76"/>
    <w:rsid w:val="001B3E43"/>
    <w:rsid w:val="001C1BF8"/>
    <w:rsid w:val="001D6C9D"/>
    <w:rsid w:val="001E1C9A"/>
    <w:rsid w:val="001E413A"/>
    <w:rsid w:val="001F6273"/>
    <w:rsid w:val="00205FE2"/>
    <w:rsid w:val="00232E2A"/>
    <w:rsid w:val="00262637"/>
    <w:rsid w:val="00266085"/>
    <w:rsid w:val="002724D4"/>
    <w:rsid w:val="00294DD5"/>
    <w:rsid w:val="002A6CDF"/>
    <w:rsid w:val="002C42A1"/>
    <w:rsid w:val="002D10B1"/>
    <w:rsid w:val="002D3CD0"/>
    <w:rsid w:val="00302544"/>
    <w:rsid w:val="00311230"/>
    <w:rsid w:val="00332CB7"/>
    <w:rsid w:val="00346AB4"/>
    <w:rsid w:val="003A686A"/>
    <w:rsid w:val="003C6FA8"/>
    <w:rsid w:val="003D5F8F"/>
    <w:rsid w:val="003E0664"/>
    <w:rsid w:val="00405CFD"/>
    <w:rsid w:val="00412A22"/>
    <w:rsid w:val="004219A9"/>
    <w:rsid w:val="00450843"/>
    <w:rsid w:val="004578F7"/>
    <w:rsid w:val="0046229B"/>
    <w:rsid w:val="00480156"/>
    <w:rsid w:val="00485B12"/>
    <w:rsid w:val="00493F28"/>
    <w:rsid w:val="00494983"/>
    <w:rsid w:val="004F3623"/>
    <w:rsid w:val="00536EF6"/>
    <w:rsid w:val="005477F1"/>
    <w:rsid w:val="005A29B7"/>
    <w:rsid w:val="00605460"/>
    <w:rsid w:val="0060579E"/>
    <w:rsid w:val="00605E4C"/>
    <w:rsid w:val="00663604"/>
    <w:rsid w:val="00695D67"/>
    <w:rsid w:val="006A34BF"/>
    <w:rsid w:val="006A65E6"/>
    <w:rsid w:val="006C4D82"/>
    <w:rsid w:val="006D219C"/>
    <w:rsid w:val="006D2C42"/>
    <w:rsid w:val="006D4DD6"/>
    <w:rsid w:val="007046CB"/>
    <w:rsid w:val="00716FFD"/>
    <w:rsid w:val="00722300"/>
    <w:rsid w:val="0072596D"/>
    <w:rsid w:val="00733760"/>
    <w:rsid w:val="00733D24"/>
    <w:rsid w:val="007366C9"/>
    <w:rsid w:val="007633FD"/>
    <w:rsid w:val="007642BA"/>
    <w:rsid w:val="00780934"/>
    <w:rsid w:val="0079487F"/>
    <w:rsid w:val="00795DF5"/>
    <w:rsid w:val="007C0E55"/>
    <w:rsid w:val="007D22EC"/>
    <w:rsid w:val="0081053F"/>
    <w:rsid w:val="00836D35"/>
    <w:rsid w:val="00854E34"/>
    <w:rsid w:val="00884C29"/>
    <w:rsid w:val="008A6C3E"/>
    <w:rsid w:val="008C2B08"/>
    <w:rsid w:val="008C3CD2"/>
    <w:rsid w:val="008D1452"/>
    <w:rsid w:val="008E27CE"/>
    <w:rsid w:val="008F0ECC"/>
    <w:rsid w:val="0096704B"/>
    <w:rsid w:val="00972A7F"/>
    <w:rsid w:val="00981975"/>
    <w:rsid w:val="0099083B"/>
    <w:rsid w:val="0099384B"/>
    <w:rsid w:val="00994FE4"/>
    <w:rsid w:val="0099785A"/>
    <w:rsid w:val="009D73B6"/>
    <w:rsid w:val="009F763A"/>
    <w:rsid w:val="00A83577"/>
    <w:rsid w:val="00AB07D8"/>
    <w:rsid w:val="00AB742C"/>
    <w:rsid w:val="00AC4777"/>
    <w:rsid w:val="00AE38FA"/>
    <w:rsid w:val="00AF41FF"/>
    <w:rsid w:val="00AF7CA1"/>
    <w:rsid w:val="00B009A6"/>
    <w:rsid w:val="00B0253D"/>
    <w:rsid w:val="00B13AAB"/>
    <w:rsid w:val="00B13C8B"/>
    <w:rsid w:val="00B22C14"/>
    <w:rsid w:val="00B35369"/>
    <w:rsid w:val="00B46710"/>
    <w:rsid w:val="00B46F5E"/>
    <w:rsid w:val="00B728B8"/>
    <w:rsid w:val="00B95868"/>
    <w:rsid w:val="00BA4320"/>
    <w:rsid w:val="00BB4653"/>
    <w:rsid w:val="00BB5184"/>
    <w:rsid w:val="00BC2FA1"/>
    <w:rsid w:val="00BE1230"/>
    <w:rsid w:val="00BE39C2"/>
    <w:rsid w:val="00BF5654"/>
    <w:rsid w:val="00C02846"/>
    <w:rsid w:val="00C041C5"/>
    <w:rsid w:val="00C11CCF"/>
    <w:rsid w:val="00C362AF"/>
    <w:rsid w:val="00C81E22"/>
    <w:rsid w:val="00C946DE"/>
    <w:rsid w:val="00CA6C97"/>
    <w:rsid w:val="00CD36AC"/>
    <w:rsid w:val="00CD5420"/>
    <w:rsid w:val="00CE0760"/>
    <w:rsid w:val="00CE2AFD"/>
    <w:rsid w:val="00D06F2C"/>
    <w:rsid w:val="00D12E30"/>
    <w:rsid w:val="00D149B4"/>
    <w:rsid w:val="00D231CE"/>
    <w:rsid w:val="00D63972"/>
    <w:rsid w:val="00D66110"/>
    <w:rsid w:val="00D66E61"/>
    <w:rsid w:val="00D700D7"/>
    <w:rsid w:val="00DA07FB"/>
    <w:rsid w:val="00DA5144"/>
    <w:rsid w:val="00DA67FE"/>
    <w:rsid w:val="00DC101A"/>
    <w:rsid w:val="00DD7F1E"/>
    <w:rsid w:val="00DE3D07"/>
    <w:rsid w:val="00DF5AC3"/>
    <w:rsid w:val="00E1164B"/>
    <w:rsid w:val="00E15E35"/>
    <w:rsid w:val="00E30EBA"/>
    <w:rsid w:val="00E61BEA"/>
    <w:rsid w:val="00E82B15"/>
    <w:rsid w:val="00E85231"/>
    <w:rsid w:val="00EA342E"/>
    <w:rsid w:val="00EB45FD"/>
    <w:rsid w:val="00EC52E9"/>
    <w:rsid w:val="00EE4E59"/>
    <w:rsid w:val="00EE7836"/>
    <w:rsid w:val="00EF612E"/>
    <w:rsid w:val="00F06B6E"/>
    <w:rsid w:val="00F15642"/>
    <w:rsid w:val="00F205B9"/>
    <w:rsid w:val="00F35745"/>
    <w:rsid w:val="00F44EEA"/>
    <w:rsid w:val="00F6040E"/>
    <w:rsid w:val="00F70836"/>
    <w:rsid w:val="00F77F29"/>
    <w:rsid w:val="00F94037"/>
    <w:rsid w:val="00FB2099"/>
    <w:rsid w:val="00FB6B7B"/>
    <w:rsid w:val="00FC2FCA"/>
    <w:rsid w:val="00FD7BA9"/>
    <w:rsid w:val="00FE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D5"/>
  </w:style>
  <w:style w:type="paragraph" w:styleId="1">
    <w:name w:val="heading 1"/>
    <w:basedOn w:val="a"/>
    <w:link w:val="10"/>
    <w:uiPriority w:val="9"/>
    <w:qFormat/>
    <w:rsid w:val="0029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4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D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94DD5"/>
    <w:pPr>
      <w:ind w:left="720"/>
      <w:contextualSpacing/>
    </w:pPr>
  </w:style>
  <w:style w:type="paragraph" w:customStyle="1" w:styleId="Default">
    <w:name w:val="Default"/>
    <w:rsid w:val="00294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DD5"/>
  </w:style>
  <w:style w:type="character" w:styleId="a4">
    <w:name w:val="Hyperlink"/>
    <w:basedOn w:val="a0"/>
    <w:uiPriority w:val="99"/>
    <w:unhideWhenUsed/>
    <w:rsid w:val="00294DD5"/>
    <w:rPr>
      <w:color w:val="0000FF"/>
      <w:u w:val="single"/>
    </w:rPr>
  </w:style>
  <w:style w:type="character" w:customStyle="1" w:styleId="document-name">
    <w:name w:val="document-name"/>
    <w:basedOn w:val="a0"/>
    <w:rsid w:val="00294DD5"/>
  </w:style>
  <w:style w:type="paragraph" w:styleId="a5">
    <w:name w:val="Normal (Web)"/>
    <w:basedOn w:val="a"/>
    <w:uiPriority w:val="99"/>
    <w:unhideWhenUsed/>
    <w:rsid w:val="0029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DD5"/>
    <w:rPr>
      <w:rFonts w:ascii="Tahoma" w:hAnsi="Tahoma" w:cs="Tahoma"/>
      <w:sz w:val="16"/>
      <w:szCs w:val="16"/>
    </w:rPr>
  </w:style>
  <w:style w:type="paragraph" w:customStyle="1" w:styleId="a8">
    <w:name w:val="Основной"/>
    <w:basedOn w:val="a"/>
    <w:link w:val="a9"/>
    <w:rsid w:val="00294DD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rsid w:val="00294DD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9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4DD5"/>
  </w:style>
  <w:style w:type="paragraph" w:styleId="ac">
    <w:name w:val="footer"/>
    <w:basedOn w:val="a"/>
    <w:link w:val="ad"/>
    <w:uiPriority w:val="99"/>
    <w:unhideWhenUsed/>
    <w:rsid w:val="0029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DD5"/>
  </w:style>
  <w:style w:type="table" w:styleId="ae">
    <w:name w:val="Table Grid"/>
    <w:basedOn w:val="a1"/>
    <w:uiPriority w:val="59"/>
    <w:rsid w:val="00294DD5"/>
    <w:pPr>
      <w:spacing w:after="0" w:line="240" w:lineRule="auto"/>
      <w:ind w:firstLine="45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rsid w:val="00294DD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294D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1">
    <w:name w:val="Буллит"/>
    <w:basedOn w:val="a8"/>
    <w:link w:val="af2"/>
    <w:rsid w:val="00294DD5"/>
    <w:pPr>
      <w:ind w:firstLine="244"/>
    </w:pPr>
  </w:style>
  <w:style w:type="character" w:customStyle="1" w:styleId="af2">
    <w:name w:val="Буллит Знак"/>
    <w:basedOn w:val="a9"/>
    <w:link w:val="af1"/>
    <w:rsid w:val="00294DD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294DD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294DD5"/>
    <w:rPr>
      <w:color w:val="000000"/>
      <w:w w:val="100"/>
    </w:rPr>
  </w:style>
  <w:style w:type="paragraph" w:customStyle="1" w:styleId="Zag3">
    <w:name w:val="Zag_3"/>
    <w:basedOn w:val="a"/>
    <w:uiPriority w:val="99"/>
    <w:rsid w:val="00294DD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FontStyle69">
    <w:name w:val="Font Style69"/>
    <w:basedOn w:val="a0"/>
    <w:uiPriority w:val="99"/>
    <w:rsid w:val="00294DD5"/>
    <w:rPr>
      <w:rFonts w:ascii="Cambria" w:hAnsi="Cambria" w:cs="Cambria"/>
      <w:b/>
      <w:bCs/>
      <w:sz w:val="26"/>
      <w:szCs w:val="26"/>
    </w:rPr>
  </w:style>
  <w:style w:type="paragraph" w:customStyle="1" w:styleId="21">
    <w:name w:val="Средняя сетка 21"/>
    <w:basedOn w:val="a"/>
    <w:uiPriority w:val="1"/>
    <w:qFormat/>
    <w:rsid w:val="00294DD5"/>
    <w:pPr>
      <w:numPr>
        <w:numId w:val="2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4">
    <w:name w:val="style14"/>
    <w:basedOn w:val="a0"/>
    <w:rsid w:val="00294DD5"/>
  </w:style>
  <w:style w:type="paragraph" w:customStyle="1" w:styleId="style32">
    <w:name w:val="style32"/>
    <w:basedOn w:val="a"/>
    <w:rsid w:val="0029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uiPriority w:val="59"/>
    <w:rsid w:val="0073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snatta@mail.ru" TargetMode="External"/><Relationship Id="rId18" Type="http://schemas.openxmlformats.org/officeDocument/2006/relationships/hyperlink" Target="https://megaobuchalka.ru/2/1408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obr.direktor.ru/archive/2014/5/Shkola_na_puti_k_effektivnosti_Chast_1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er.obraz@yandex.ru" TargetMode="External"/><Relationship Id="rId17" Type="http://schemas.openxmlformats.org/officeDocument/2006/relationships/hyperlink" Target="http://dogmon.org/metodi-upravleniya-obrazovatelenimi-uchrejdeniyami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hyperlink" Target="https://cyberleninka.ru/article/n/kakoy-dolzhna-byt-effektivnaya-shkola-segodn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edu.mcfr.kz/article/1014-qqq-16-m10-07-10-2016-effektivnye-metody-upravleniya-sovremennoy-shkolo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://kna-school-15.ru/p347aa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9F56-0003-4F2E-9E57-342FE45F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26</Pages>
  <Words>5882</Words>
  <Characters>33533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Ласалова Наталья Владимировна</cp:lastModifiedBy>
  <cp:revision>21</cp:revision>
  <cp:lastPrinted>2018-09-17T23:31:00Z</cp:lastPrinted>
  <dcterms:created xsi:type="dcterms:W3CDTF">2018-06-18T01:01:00Z</dcterms:created>
  <dcterms:modified xsi:type="dcterms:W3CDTF">2020-05-20T02:51:00Z</dcterms:modified>
</cp:coreProperties>
</file>