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="00C04426"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– проверка, а также</w:t>
      </w:r>
      <w:r w:rsidR="00C04426"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постоянное наблюдение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04426"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целях проверки или надзора.</w:t>
      </w:r>
    </w:p>
    <w:p w:rsidR="00F5319B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С.И. Ожегов,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Толковый словарь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русского языка</w:t>
      </w:r>
    </w:p>
    <w:p w:rsidR="00C04426" w:rsidRPr="00C86679" w:rsidRDefault="00C04426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Составными частями совместной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деятельности учителя и учащегося по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освоению программного материала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– ориентировочная,</w:t>
      </w: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– исполнительная,</w:t>
      </w: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– контролирующая.</w:t>
      </w:r>
    </w:p>
    <w:p w:rsidR="00C04426" w:rsidRPr="00C86679" w:rsidRDefault="00C04426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В контролирующей части устанавливается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обратная связь в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системе учитель-ученик,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позволяющая регулярно получать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информацию, используемую для</w:t>
      </w:r>
      <w:r w:rsidR="00C04426"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определения качества усвоения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материала,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своевременного</w:t>
      </w: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диагностирования и корректирования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знаний и умений.</w:t>
      </w:r>
    </w:p>
    <w:p w:rsidR="00C04426" w:rsidRPr="00C86679" w:rsidRDefault="00C04426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В ходе контроля выявляются и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оцениваются знания и умения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учащихся, что дает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получать и накапливать сведения,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необходимые для успешного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управления их обучением, воспитанием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и развитием</w:t>
      </w:r>
    </w:p>
    <w:p w:rsidR="00C04426" w:rsidRPr="00C86679" w:rsidRDefault="00C04426" w:rsidP="00C0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0033"/>
          <w:sz w:val="24"/>
          <w:szCs w:val="24"/>
        </w:rPr>
      </w:pPr>
      <w:r w:rsidRPr="00C86679">
        <w:rPr>
          <w:rFonts w:ascii="Times New Roman" w:hAnsi="Times New Roman" w:cs="Times New Roman"/>
          <w:color w:val="9A0033"/>
          <w:sz w:val="24"/>
          <w:szCs w:val="24"/>
        </w:rPr>
        <w:t>Различают</w:t>
      </w: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Внешний контроль </w:t>
      </w: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Взаимоконтроль</w:t>
      </w:r>
    </w:p>
    <w:p w:rsidR="007E3E6C" w:rsidRPr="00C86679" w:rsidRDefault="00F5319B" w:rsidP="00C044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20.2pt;margin-top:20.15pt;width:161.35pt;height:25.5pt;z-index:251658240">
            <v:textbox>
              <w:txbxContent>
                <w:p w:rsidR="00F5319B" w:rsidRPr="00272891" w:rsidRDefault="00F5319B" w:rsidP="002728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289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Внешний контроль</w:t>
                  </w:r>
                </w:p>
                <w:p w:rsidR="00F5319B" w:rsidRDefault="00F5319B" w:rsidP="00272891">
                  <w:pPr>
                    <w:jc w:val="center"/>
                  </w:pPr>
                </w:p>
              </w:txbxContent>
            </v:textbox>
          </v:shape>
        </w:pict>
      </w:r>
      <w:r w:rsidR="007E3E6C" w:rsidRPr="00C8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</w:p>
    <w:p w:rsidR="00C86679" w:rsidRDefault="007B7014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.4pt;margin-top:21.9pt;width:168.55pt;height:17.4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 id="_x0000_s1034" type="#_x0000_t32" style="position:absolute;margin-left:202pt;margin-top:21.9pt;width:174.05pt;height:17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 id="_x0000_s1033" type="#_x0000_t32" style="position:absolute;margin-left:201.95pt;margin-top:21.9pt;width:.05pt;height:17.45pt;z-index:251662336" o:connectortype="straight">
            <v:stroke endarrow="block"/>
          </v:shape>
        </w:pict>
      </w:r>
      <w:r w:rsidR="007E3E6C" w:rsidRPr="00C86679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</w:t>
      </w:r>
    </w:p>
    <w:p w:rsidR="00C86679" w:rsidRDefault="007B7014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8" style="position:absolute;margin-left:-22.25pt;margin-top:16.35pt;width:142.45pt;height:44.85pt;z-index:251659264">
            <v:textbox>
              <w:txbxContent>
                <w:p w:rsidR="00F5319B" w:rsidRPr="00F5319B" w:rsidRDefault="00F5319B" w:rsidP="00272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Побуждение учащихся к самоконтролю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margin-left:160pt;margin-top:16.35pt;width:121.55pt;height:41.85pt;z-index:251660288">
            <v:textbox>
              <w:txbxContent>
                <w:p w:rsidR="007B7014" w:rsidRPr="007B7014" w:rsidRDefault="007B7014" w:rsidP="00272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Косвенное развитие самоконтроля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09" style="position:absolute;margin-left:322.4pt;margin-top:16.35pt;width:136.9pt;height:41.85pt;z-index:251661312">
            <v:textbox>
              <w:txbxContent>
                <w:p w:rsidR="007B7014" w:rsidRPr="007B7014" w:rsidRDefault="007B7014" w:rsidP="002728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Непосредственное развитие</w:t>
                  </w:r>
                  <w:r w:rsidRPr="007B7014">
                    <w:rPr>
                      <w:rFonts w:ascii="Times New Roman" w:hAnsi="Times New Roman" w:cs="Times New Roman"/>
                    </w:rPr>
                    <w:t xml:space="preserve"> самоконтроля</w:t>
                  </w:r>
                </w:p>
              </w:txbxContent>
            </v:textbox>
          </v:shape>
        </w:pict>
      </w:r>
    </w:p>
    <w:p w:rsidR="00C86679" w:rsidRPr="00C86679" w:rsidRDefault="00C86679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19B" w:rsidRDefault="00F5319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19B" w:rsidRDefault="00272891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87.8pt;margin-top:7.6pt;width:0;height:20.9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06.5pt;margin-top:7.6pt;width:0;height:20.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0.55pt;margin-top:10.6pt;width:0;height:17.9pt;z-index:251668480" o:connectortype="straight">
            <v:stroke endarrow="block"/>
          </v:shape>
        </w:pict>
      </w:r>
    </w:p>
    <w:p w:rsidR="00F5319B" w:rsidRDefault="00F5319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19B" w:rsidRDefault="00272891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09" style="position:absolute;margin-left:129.9pt;margin-top:.9pt;width:180.3pt;height:80.15pt;z-index:251666432">
            <v:textbox>
              <w:txbxContent>
                <w:p w:rsidR="007B7014" w:rsidRPr="007B7014" w:rsidRDefault="007B7014" w:rsidP="002728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проведению самоконтроля. Проверка учителем деятельности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ащихся; проверка учащимися деяте</w:t>
                  </w:r>
                  <w:r w:rsidRPr="007B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льности учителя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09" style="position:absolute;margin-left:322.4pt;margin-top:.9pt;width:136.9pt;height:80.15pt;z-index:251667456">
            <v:textbox>
              <w:txbxContent>
                <w:p w:rsidR="007B7014" w:rsidRPr="00272891" w:rsidRDefault="00272891" w:rsidP="002728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причин собственных ошибок; предупреждение ошибок</w:t>
                  </w:r>
                </w:p>
              </w:txbxContent>
            </v:textbox>
          </v:shape>
        </w:pict>
      </w:r>
      <w:r w:rsidR="007B7014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09" style="position:absolute;margin-left:-25.8pt;margin-top:.9pt;width:146pt;height:80.15pt;z-index:251665408">
            <v:textbox>
              <w:txbxContent>
                <w:p w:rsidR="007B7014" w:rsidRPr="007B7014" w:rsidRDefault="007B7014" w:rsidP="002728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потребности к самоконтролю; разъяснение сущности и приемов самоконтроля</w:t>
                  </w:r>
                </w:p>
              </w:txbxContent>
            </v:textbox>
          </v:shape>
        </w:pict>
      </w:r>
    </w:p>
    <w:p w:rsidR="00F5319B" w:rsidRDefault="00F5319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6C" w:rsidRPr="00C86679" w:rsidRDefault="007E3E6C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667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7B7014" w:rsidRDefault="007B7014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14" w:rsidRDefault="007B7014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14" w:rsidRDefault="00272891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12.65pt;margin-top:12.05pt;width:179.25pt;height:32.7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40.55pt;margin-top:12.05pt;width:158.85pt;height:32.7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06.5pt;margin-top:12.05pt;width:0;height:32.7pt;z-index:251672576" o:connectortype="straight">
            <v:stroke endarrow="block"/>
          </v:shape>
        </w:pict>
      </w:r>
    </w:p>
    <w:p w:rsidR="005136D0" w:rsidRPr="00C86679" w:rsidRDefault="005136D0" w:rsidP="00C04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72891" w:rsidRDefault="00272891" w:rsidP="00C866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2" type="#_x0000_t109" style="position:absolute;margin-left:132.45pt;margin-top:7.15pt;width:171.6pt;height:27.05pt;z-index:251671552">
            <v:textbox>
              <w:txbxContent>
                <w:p w:rsidR="00272891" w:rsidRPr="00272891" w:rsidRDefault="00272891" w:rsidP="002728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289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Самоконтроль</w:t>
                  </w:r>
                </w:p>
                <w:p w:rsidR="00272891" w:rsidRDefault="00272891"/>
              </w:txbxContent>
            </v:textbox>
          </v:shape>
        </w:pict>
      </w:r>
      <w:r w:rsidR="00C86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272891" w:rsidRDefault="00272891" w:rsidP="00C866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При обучении самоконтролю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особое внимание следует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уделить ознакомлению и овладению учащимися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приемами проведения контролирующих действий: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сверка с образцом (ответом);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повторное решение задачи;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решение обратной задачи;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проверка полученных результатов по условию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решение задачи различными способами;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моделирование;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примерная оценка искомых результатов;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проверка на частном случае;</w:t>
      </w:r>
    </w:p>
    <w:p w:rsidR="00236D4B" w:rsidRPr="00C86679" w:rsidRDefault="00236D4B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испытание получаемых результатов по косвенным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параметрам.</w:t>
      </w:r>
    </w:p>
    <w:p w:rsidR="0010727E" w:rsidRPr="00C86679" w:rsidRDefault="0010727E" w:rsidP="00C04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Внешний контроль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Проверка и оценка знаний, умений и навыков учащихся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является важным структурным компонентом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процесса обучения и в соответствии с принципами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систематичности, последовательности и прочности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обучения должна осуществляться в течение всего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периода обучения. В систему проверки и контроля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включены 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>разнообразные способы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 xml:space="preserve">контроля,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но в любом случае система должна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обладать развивающей по отношению к учащимся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функцией. Для этого необходимо выполнение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следующих условий:</w:t>
      </w:r>
    </w:p>
    <w:p w:rsidR="0010727E" w:rsidRPr="00C86679" w:rsidRDefault="0010727E" w:rsidP="00C8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ни одно задание не должно быть оставлено без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проверки и оценивания со</w:t>
      </w:r>
      <w:r w:rsidR="00C04426"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преподавателя;</w:t>
      </w:r>
    </w:p>
    <w:p w:rsidR="0010727E" w:rsidRPr="00C86679" w:rsidRDefault="0010727E" w:rsidP="00C86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незамедлительное сообщение результатов проверки.</w:t>
      </w:r>
    </w:p>
    <w:p w:rsidR="00C04426" w:rsidRPr="00C86679" w:rsidRDefault="00C04426" w:rsidP="00C04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497" w:rsidRPr="00C86679" w:rsidRDefault="002A7497" w:rsidP="00C04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86679">
        <w:rPr>
          <w:rFonts w:ascii="Times New Roman" w:hAnsi="Times New Roman" w:cs="Times New Roman"/>
          <w:sz w:val="24"/>
          <w:szCs w:val="24"/>
        </w:rPr>
        <w:t>Эта форма письменной проверки знаний дает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возможности подготовить учащихся к усвоению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нового материала, обобщению и систематизации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пройденного, хорошей отработки навыков и умений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при выполнении элементарных операций. Диктант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представляет собой перечень вопросов, которые</w:t>
      </w:r>
      <w:r w:rsidR="00C04426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могут:</w:t>
      </w:r>
    </w:p>
    <w:p w:rsidR="002A7497" w:rsidRPr="00C86679" w:rsidRDefault="002A7497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диктоваться преподавателем через определенный</w:t>
      </w:r>
      <w:r w:rsidR="008C432A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интервал времени;</w:t>
      </w:r>
    </w:p>
    <w:p w:rsidR="002A7497" w:rsidRPr="00C86679" w:rsidRDefault="002A7497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демонстрироваться через проектор поочередно;</w:t>
      </w:r>
    </w:p>
    <w:p w:rsidR="002A7497" w:rsidRPr="00C86679" w:rsidRDefault="002A7497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быть представленными в виде таблиц с набором</w:t>
      </w:r>
      <w:r w:rsidR="00C04426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ответов.</w:t>
      </w:r>
    </w:p>
    <w:p w:rsidR="0080413D" w:rsidRPr="00C86679" w:rsidRDefault="0080413D" w:rsidP="00C0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3D" w:rsidRPr="00C86679" w:rsidRDefault="0080413D" w:rsidP="0080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b/>
          <w:color w:val="000000"/>
          <w:sz w:val="24"/>
          <w:szCs w:val="24"/>
        </w:rPr>
        <w:t>Тесты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чаще всего представлены тремя видами в двух вариантах:</w:t>
      </w:r>
    </w:p>
    <w:p w:rsidR="0080413D" w:rsidRPr="00C86679" w:rsidRDefault="0080413D" w:rsidP="0080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A0033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первый вид тестов (предполагает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заполнение пропусков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«многоточий» таким образом, чтобы получилось истинное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высказывание). Учащиеся ограничиваются тем, что вместо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многоточий они указывают одно – два слова, которые</w:t>
      </w:r>
    </w:p>
    <w:p w:rsidR="0080413D" w:rsidRPr="00C86679" w:rsidRDefault="0080413D" w:rsidP="0080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считают необходимо недостающими);</w:t>
      </w:r>
    </w:p>
    <w:p w:rsidR="0080413D" w:rsidRPr="00C86679" w:rsidRDefault="0080413D" w:rsidP="0080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A0033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второй вид тестов (учащиеся должны установить,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истинно или ложно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каждое из предложенных высказываний).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Учащиеся должны не просто дать ответ «да» или «нет», а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проявить умение рассуждать, делать соответствующие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выводы, распознавать </w:t>
      </w:r>
      <w:r w:rsidR="00C86679" w:rsidRPr="00C86679">
        <w:rPr>
          <w:rFonts w:ascii="Times New Roman" w:hAnsi="Times New Roman" w:cs="Times New Roman"/>
          <w:color w:val="000000"/>
          <w:sz w:val="24"/>
          <w:szCs w:val="24"/>
        </w:rPr>
        <w:t>верно,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сформулированное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математическое предложение от неверного;</w:t>
      </w:r>
    </w:p>
    <w:p w:rsidR="0080413D" w:rsidRPr="00C86679" w:rsidRDefault="0080413D" w:rsidP="0080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третий вид тестов (предлагает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на выбор несколько ответов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, среди которых есть верный и неверный и ответ, предполагающий отказ от выполнения задания). Количество ответов ограничено тремя наиболее значимыми, так как набор ответов должен быть легко </w:t>
      </w:r>
      <w:proofErr w:type="gramStart"/>
      <w:r w:rsidRPr="00C86679">
        <w:rPr>
          <w:rFonts w:ascii="Times New Roman" w:hAnsi="Times New Roman" w:cs="Times New Roman"/>
          <w:color w:val="000000"/>
          <w:sz w:val="24"/>
          <w:szCs w:val="24"/>
        </w:rPr>
        <w:t>обозримом</w:t>
      </w:r>
      <w:proofErr w:type="gramEnd"/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учащихся.</w:t>
      </w:r>
    </w:p>
    <w:p w:rsidR="00536F43" w:rsidRPr="00C86679" w:rsidRDefault="00536F43" w:rsidP="0080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Система самостоятельных работ должна обеспечивать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усвоение необходимых знаний и навыков и их проверку;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отражать все основные понятия, предусмотренные программой;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формировать приемы учебной работы; подводить учащихся к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самостоятельному нахождению приемов; обеспечивать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повторяемость одних и тех же вопросов в различных ситуациях.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Большую роль в развитии самостоятельного мышления ученика играет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систематически проводимая и правильно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организованная письменная самостоятельная работа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По своему назначению самостоятельные работы можно разделить на два вида: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обучающие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(цель – выяснить, насколько прочно усвоены основные понятия, как они связаны между собой, как учащиеся осознают иерархию этих понятий, выделяют их существенные и несущественные свойства);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контролирующие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(цель – проверить умение учащихся применять на практике полученные знания);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Pr="00C86679">
        <w:rPr>
          <w:rFonts w:ascii="Times New Roman" w:hAnsi="Times New Roman" w:cs="Times New Roman"/>
          <w:sz w:val="24"/>
          <w:szCs w:val="24"/>
        </w:rPr>
        <w:t>позволяет преподавателю судить об уровне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логического и абстрактного мышления учащихся,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а также о способности реализовать свои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возможности при решении конкретных задач на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практике и устанавливать взаимосвязь с</w:t>
      </w: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изучаемым материалом;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lastRenderedPageBreak/>
        <w:t>• позволяет учителю пробудить у учащихся интерес к приобретению знаний;</w:t>
      </w:r>
    </w:p>
    <w:p w:rsidR="00536F43" w:rsidRPr="00C86679" w:rsidRDefault="00536F43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дает ученику возможность проявить логику мышления, неординарность, что вселяет в них уверенность в дальнейшем образованию</w:t>
      </w:r>
    </w:p>
    <w:p w:rsidR="001548F9" w:rsidRPr="00C86679" w:rsidRDefault="001548F9" w:rsidP="0053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F9" w:rsidRPr="00C86679" w:rsidRDefault="001548F9" w:rsidP="000B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0B570F"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B570F" w:rsidRPr="00C86679">
        <w:rPr>
          <w:rFonts w:ascii="Times New Roman" w:hAnsi="Times New Roman" w:cs="Times New Roman"/>
          <w:sz w:val="24"/>
          <w:szCs w:val="24"/>
        </w:rPr>
        <w:t>является составной частью процесса обучения и несет на себе образовательную, воспитательную и развивающую функции.</w:t>
      </w:r>
    </w:p>
    <w:p w:rsidR="001548F9" w:rsidRPr="00C86679" w:rsidRDefault="001548F9" w:rsidP="000B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Письменную проверку знаний и умений учащихся необходимо проводить на различных этапах усвоения изученного, что даст возможность несколько раз получить информацию об усвоении одного и того же материала. С этой целью целесообразно проводить различного рода контрольные работы, которые можно разделить на два вида:</w:t>
      </w:r>
    </w:p>
    <w:p w:rsidR="001548F9" w:rsidRPr="00C86679" w:rsidRDefault="001548F9" w:rsidP="000B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1. проверочные контрольные работы – предназначены для</w:t>
      </w:r>
      <w:r w:rsidR="000B570F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проверки усвоения отдельного фрагмента курса в период</w:t>
      </w:r>
      <w:r w:rsidR="000B570F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изучения темы;</w:t>
      </w:r>
    </w:p>
    <w:p w:rsidR="001548F9" w:rsidRPr="00C86679" w:rsidRDefault="001548F9" w:rsidP="000B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2. итоговые контрольные работы – являются завершающим</w:t>
      </w:r>
      <w:r w:rsidR="000B570F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моментом повторения в конце года. Необходимым компонентом</w:t>
      </w:r>
      <w:r w:rsidR="000B570F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этих работ служат задания на</w:t>
      </w:r>
      <w:r w:rsidR="000B570F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повторение основных</w:t>
      </w:r>
      <w:r w:rsidR="000B570F"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теоретических вопросов.</w:t>
      </w:r>
    </w:p>
    <w:p w:rsidR="001548F9" w:rsidRPr="00C86679" w:rsidRDefault="001548F9" w:rsidP="000B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FC" w:rsidRPr="00C86679" w:rsidRDefault="00D96CFC" w:rsidP="00D9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b/>
          <w:bCs/>
          <w:sz w:val="24"/>
          <w:szCs w:val="24"/>
        </w:rPr>
        <w:t xml:space="preserve">ЗАЧЕТ -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Это одна из форм наиболее успешного закрепления знаний по пройденному материалу.</w:t>
      </w:r>
    </w:p>
    <w:p w:rsidR="00D96CFC" w:rsidRPr="00C86679" w:rsidRDefault="00D96CFC" w:rsidP="00D9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• Открытые зачеты.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изучения материала учащиеся знакомятся с перечнем вопросов и обязательных задач по теме, а так же дополнительными вопросами и задачами. Ученик самостоятельно выбирает уровень </w:t>
      </w:r>
      <w:proofErr w:type="gramStart"/>
      <w:r w:rsidRPr="00C86679">
        <w:rPr>
          <w:rFonts w:ascii="Times New Roman" w:hAnsi="Times New Roman" w:cs="Times New Roman"/>
          <w:color w:val="000000"/>
          <w:sz w:val="24"/>
          <w:szCs w:val="24"/>
        </w:rPr>
        <w:t>зачета</w:t>
      </w:r>
      <w:proofErr w:type="gramEnd"/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и решают предложенные задачи. Зачет считается сданным только в том случае, если ученик выполнил все предложенные задания.</w:t>
      </w:r>
    </w:p>
    <w:p w:rsidR="00D96CFC" w:rsidRPr="00C86679" w:rsidRDefault="00D96CFC" w:rsidP="00D9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• При изучении некоторых разделов, также учитывая особенности учебной группы, иногда целесообразно проводить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закрытые зачеты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. В этом случае учащиеся не знакомятся предварительно с вопросами и заданиями по теме, а получают их во время поведения зачета. При этом возможно использование карточек – инструкций в том случае, если учащийся не может справиться с заданием, но это отражается на оценке или ученик выполняет дополнительное задание.</w:t>
      </w:r>
    </w:p>
    <w:p w:rsidR="00D96CFC" w:rsidRPr="00C86679" w:rsidRDefault="00D96CFC" w:rsidP="00D9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• Тематические зачеты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конце изучения темы или курса, обязательно должны быть дифференцированными или </w:t>
      </w:r>
      <w:proofErr w:type="spellStart"/>
      <w:r w:rsidRPr="00C86679">
        <w:rPr>
          <w:rFonts w:ascii="Times New Roman" w:hAnsi="Times New Roman" w:cs="Times New Roman"/>
          <w:color w:val="000000"/>
          <w:sz w:val="24"/>
          <w:szCs w:val="24"/>
        </w:rPr>
        <w:t>разноуровневыми</w:t>
      </w:r>
      <w:proofErr w:type="spellEnd"/>
      <w:r w:rsidRPr="00C86679">
        <w:rPr>
          <w:rFonts w:ascii="Times New Roman" w:hAnsi="Times New Roman" w:cs="Times New Roman"/>
          <w:color w:val="000000"/>
          <w:sz w:val="24"/>
          <w:szCs w:val="24"/>
        </w:rPr>
        <w:t>, многовариантными.</w:t>
      </w:r>
    </w:p>
    <w:p w:rsidR="00D96CFC" w:rsidRPr="00C86679" w:rsidRDefault="00D96CFC" w:rsidP="00D9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CFC" w:rsidRPr="00C86679" w:rsidRDefault="00D96CFC" w:rsidP="008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знаний учащихся в современной школе применяется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метод учебного </w:t>
      </w:r>
      <w:proofErr w:type="spellStart"/>
      <w:r w:rsidRPr="00C86679">
        <w:rPr>
          <w:rFonts w:ascii="Times New Roman" w:hAnsi="Times New Roman" w:cs="Times New Roman"/>
          <w:color w:val="9A0033"/>
          <w:sz w:val="24"/>
          <w:szCs w:val="24"/>
        </w:rPr>
        <w:t>портфолио</w:t>
      </w:r>
      <w:proofErr w:type="spellEnd"/>
      <w:r w:rsidRPr="00C86679">
        <w:rPr>
          <w:rFonts w:ascii="Times New Roman" w:hAnsi="Times New Roman" w:cs="Times New Roman"/>
          <w:color w:val="9A0033"/>
          <w:sz w:val="24"/>
          <w:szCs w:val="24"/>
        </w:rPr>
        <w:t>,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смысл которого – показать все, на что способен учащийся, что он знает и умеет.</w:t>
      </w:r>
    </w:p>
    <w:p w:rsidR="00872F5B" w:rsidRPr="00C86679" w:rsidRDefault="00872F5B" w:rsidP="008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Метод учебного </w:t>
      </w:r>
      <w:proofErr w:type="spellStart"/>
      <w:r w:rsidRPr="00C8667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6679">
        <w:rPr>
          <w:rFonts w:ascii="Times New Roman" w:hAnsi="Times New Roman" w:cs="Times New Roman"/>
          <w:sz w:val="24"/>
          <w:szCs w:val="24"/>
        </w:rPr>
        <w:t xml:space="preserve"> -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это, прежде всего, качественная оценка уровня </w:t>
      </w:r>
      <w:proofErr w:type="spellStart"/>
      <w:r w:rsidRPr="00C8667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учащегося. Данный метод предполагает 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 xml:space="preserve">всесторонний анализ </w:t>
      </w:r>
      <w:proofErr w:type="spellStart"/>
      <w:proofErr w:type="gramStart"/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>учебно</w:t>
      </w:r>
      <w:proofErr w:type="spellEnd"/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 xml:space="preserve"> -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>познавательной</w:t>
      </w:r>
      <w:proofErr w:type="gramEnd"/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 xml:space="preserve"> деятельности учащихся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,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поощрение не только оценки, но и самооценки, и </w:t>
      </w:r>
      <w:proofErr w:type="spellStart"/>
      <w:r w:rsidRPr="00C86679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Он направлен на сотрудничество педагога и учащегося (это также один из основополагающих принципов</w:t>
      </w:r>
      <w:r w:rsid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проектного метода обучения), является 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>формой непрерывной оценки в процессе непрерывного образования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 xml:space="preserve">,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дает возможность раннего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формирования профессионально-значимых</w:t>
      </w:r>
      <w:r w:rsidRPr="00C86679">
        <w:rPr>
          <w:rFonts w:ascii="Times New Roman" w:hAnsi="Times New Roman" w:cs="Times New Roman"/>
          <w:i/>
          <w:iCs/>
          <w:color w:val="9A0033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>умений учащихся.</w:t>
      </w:r>
    </w:p>
    <w:p w:rsidR="00C25CCB" w:rsidRPr="00C86679" w:rsidRDefault="00C25CCB" w:rsidP="00C2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Состав учебного </w:t>
      </w:r>
      <w:proofErr w:type="spellStart"/>
      <w:r w:rsidRPr="00C8667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6679">
        <w:rPr>
          <w:rFonts w:ascii="Times New Roman" w:hAnsi="Times New Roman" w:cs="Times New Roman"/>
          <w:sz w:val="24"/>
          <w:szCs w:val="24"/>
        </w:rPr>
        <w:t xml:space="preserve"> зависит от конкретных целей </w:t>
      </w:r>
      <w:proofErr w:type="gramStart"/>
      <w:r w:rsidRPr="00C8667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86679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программе. Поэтому в </w:t>
      </w:r>
      <w:proofErr w:type="gramStart"/>
      <w:r w:rsidRPr="00C8667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C8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6679">
        <w:rPr>
          <w:rFonts w:ascii="Times New Roman" w:hAnsi="Times New Roman" w:cs="Times New Roman"/>
          <w:sz w:val="24"/>
          <w:szCs w:val="24"/>
        </w:rPr>
        <w:t xml:space="preserve"> могут быть включены</w:t>
      </w:r>
    </w:p>
    <w:p w:rsidR="00C25CCB" w:rsidRPr="00C86679" w:rsidRDefault="00C25CCB" w:rsidP="00C2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следующие продукты учебно-познавательной деятельности учащихся:</w:t>
      </w:r>
    </w:p>
    <w:p w:rsidR="00C25CCB" w:rsidRPr="00C86679" w:rsidRDefault="00C25CCB" w:rsidP="00C2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работы самого учащегося, выполненные в учебном классе и дополнительно дома, обязательный проектный минимум согласно разделам и темам данной программы;</w:t>
      </w:r>
    </w:p>
    <w:p w:rsidR="00C25CCB" w:rsidRPr="00C86679" w:rsidRDefault="00C25CCB" w:rsidP="00C2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самостоятельные работы учащихся, представленные ими на конференции;</w:t>
      </w:r>
    </w:p>
    <w:p w:rsidR="00C25CCB" w:rsidRPr="00C86679" w:rsidRDefault="00C25CCB" w:rsidP="00C2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участие в различных конкурсах, фестивалях, проводимых как сторонними организациями, так и дистанционно в сети Интернет;</w:t>
      </w:r>
    </w:p>
    <w:p w:rsidR="00C25CCB" w:rsidRPr="00C86679" w:rsidRDefault="00C25CCB" w:rsidP="00C2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заметки педагогов, соучеников, родителей (внешняя оценка) о том, насколько эффективно учащийся использует полученные знания.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учебный </w:t>
      </w:r>
      <w:proofErr w:type="spellStart"/>
      <w:r w:rsidRPr="00C8667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6679">
        <w:rPr>
          <w:rFonts w:ascii="Times New Roman" w:hAnsi="Times New Roman" w:cs="Times New Roman"/>
          <w:sz w:val="24"/>
          <w:szCs w:val="24"/>
        </w:rPr>
        <w:t xml:space="preserve"> позволяет проследить динамику учебного процесса, изменение его качественного уровня. При использовании этого метода педагог обязательно должен проводить постоянный мониторинг совместной деятельности, в случае необходимости оказать учащимся помощь. С другой стороны он требует высокого уровня квалификации педагога. Этот метод дает новое понимание развитию проблемы оценки достижений учащихся.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При всех видимых преимуществах, к недостаткам метода можно отнести большие затраты времени, как на учебном занятии, так и при подготовке к нему,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при оценивании и анализе работ.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679">
        <w:rPr>
          <w:rFonts w:ascii="Times New Roman" w:hAnsi="Times New Roman" w:cs="Times New Roman"/>
          <w:b/>
          <w:color w:val="000000"/>
          <w:sz w:val="28"/>
          <w:szCs w:val="28"/>
        </w:rPr>
        <w:t>Оценивание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>• Результаты контроля выражаются в оценке, характеризующейся установлением степени соответствия знаний и умений учащихся программным требованиям. Это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может иметь цифровую или другую символическую форму выражения и фиксации оценки, именуемой </w:t>
      </w:r>
      <w:r w:rsidRPr="00C86679">
        <w:rPr>
          <w:rFonts w:ascii="Times New Roman" w:hAnsi="Times New Roman" w:cs="Times New Roman"/>
          <w:color w:val="9A0033"/>
          <w:sz w:val="24"/>
          <w:szCs w:val="24"/>
        </w:rPr>
        <w:t>отметкой.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В процессе обучения могут использоваться</w:t>
      </w:r>
      <w:r w:rsidRPr="00C8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679">
        <w:rPr>
          <w:rFonts w:ascii="Times New Roman" w:hAnsi="Times New Roman" w:cs="Times New Roman"/>
          <w:sz w:val="24"/>
          <w:szCs w:val="24"/>
        </w:rPr>
        <w:t>различные шкалы отметок: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оценивание знаний и умений учащихся по ошибкам (погрешностям и недочетам);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оценивание по «производительности» формируется с учетом объема верно выполненной работы;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комбинированное оценивание: учитываются как ошибки, так и объем выполненной работы.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При оценке устного ответа возможно использование традиционной формы оценивания по пятибалльной шкале: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• </w:t>
      </w:r>
      <w:r w:rsidRPr="00C8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«5» оценивается ответ</w:t>
      </w:r>
      <w:r w:rsidRPr="00C86679">
        <w:rPr>
          <w:rFonts w:ascii="Times New Roman" w:hAnsi="Times New Roman" w:cs="Times New Roman"/>
          <w:sz w:val="24"/>
          <w:szCs w:val="24"/>
        </w:rPr>
        <w:t>, если учащийся имеет системные полные знания и умения по поставленному вопросу. Содержание вопроса учащийся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• </w:t>
      </w:r>
      <w:r w:rsidRPr="00C8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«4» оценивается ответ, </w:t>
      </w:r>
      <w:r w:rsidRPr="00C86679">
        <w:rPr>
          <w:rFonts w:ascii="Times New Roman" w:hAnsi="Times New Roman" w:cs="Times New Roman"/>
          <w:sz w:val="24"/>
          <w:szCs w:val="24"/>
        </w:rPr>
        <w:t>в котором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• </w:t>
      </w:r>
      <w:r w:rsidRPr="00C8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«3» оценивается неполный ответ, </w:t>
      </w:r>
      <w:r w:rsidRPr="00C86679">
        <w:rPr>
          <w:rFonts w:ascii="Times New Roman" w:hAnsi="Times New Roman" w:cs="Times New Roman"/>
          <w:sz w:val="24"/>
          <w:szCs w:val="24"/>
        </w:rPr>
        <w:t>в котором отсутствуют значительные элементы содержания или присутствуют все вышеизложенные знания, но допущены существенные ошибки, нелогично, пространно изложено основное содержание вопроса.</w:t>
      </w:r>
    </w:p>
    <w:p w:rsidR="00A22F3D" w:rsidRPr="00C86679" w:rsidRDefault="00A22F3D" w:rsidP="00A2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• </w:t>
      </w:r>
      <w:r w:rsidRPr="00C8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«2» оценивается ответ, </w:t>
      </w:r>
      <w:r w:rsidRPr="00C86679">
        <w:rPr>
          <w:rFonts w:ascii="Times New Roman" w:hAnsi="Times New Roman" w:cs="Times New Roman"/>
          <w:sz w:val="24"/>
          <w:szCs w:val="24"/>
        </w:rPr>
        <w:t>при котором учащийся демонстрирует отрывочные, бессистемные знания, неумение выделить главное, существенное в ответе, допускает грубые ошибки.</w:t>
      </w:r>
    </w:p>
    <w:p w:rsidR="004D0ACD" w:rsidRPr="00C86679" w:rsidRDefault="004D0ACD" w:rsidP="004D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CD" w:rsidRPr="00C86679" w:rsidRDefault="004D0ACD" w:rsidP="004D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679">
        <w:rPr>
          <w:rFonts w:ascii="Times New Roman" w:hAnsi="Times New Roman" w:cs="Times New Roman"/>
          <w:b/>
          <w:sz w:val="24"/>
          <w:szCs w:val="24"/>
        </w:rPr>
        <w:t>Критерии оценок в зависимости от объема выполненной работы</w:t>
      </w:r>
    </w:p>
    <w:tbl>
      <w:tblPr>
        <w:tblStyle w:val="a4"/>
        <w:tblW w:w="0" w:type="auto"/>
        <w:tblInd w:w="-885" w:type="dxa"/>
        <w:tblLook w:val="04A0"/>
      </w:tblPr>
      <w:tblGrid>
        <w:gridCol w:w="3261"/>
        <w:gridCol w:w="1418"/>
        <w:gridCol w:w="1843"/>
        <w:gridCol w:w="1984"/>
        <w:gridCol w:w="1950"/>
      </w:tblGrid>
      <w:tr w:rsidR="004A07A5" w:rsidRPr="00C86679" w:rsidTr="00C86679">
        <w:tc>
          <w:tcPr>
            <w:tcW w:w="3261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  <w:p w:rsidR="000C3AC0" w:rsidRPr="00C86679" w:rsidRDefault="000C3AC0" w:rsidP="004D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4A07A5" w:rsidRPr="00C8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0C3AC0" w:rsidRPr="00C86679" w:rsidRDefault="000C3AC0" w:rsidP="004D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От 50% до 70%</w:t>
            </w:r>
          </w:p>
          <w:p w:rsidR="000C3AC0" w:rsidRPr="00C86679" w:rsidRDefault="000C3AC0" w:rsidP="004D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От 71%т до 90%</w:t>
            </w:r>
          </w:p>
          <w:p w:rsidR="000C3AC0" w:rsidRPr="00C86679" w:rsidRDefault="000C3AC0" w:rsidP="004D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  <w:p w:rsidR="000C3AC0" w:rsidRPr="00C86679" w:rsidRDefault="000C3AC0" w:rsidP="004D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7A5" w:rsidRPr="00C86679" w:rsidTr="00C86679">
        <w:tc>
          <w:tcPr>
            <w:tcW w:w="3261" w:type="dxa"/>
          </w:tcPr>
          <w:p w:rsidR="000C3AC0" w:rsidRPr="00C86679" w:rsidRDefault="000C3AC0" w:rsidP="004D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18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C3AC0" w:rsidRPr="00C86679" w:rsidRDefault="000C3AC0" w:rsidP="000C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0ACD" w:rsidRPr="00C86679" w:rsidRDefault="004D0ACD" w:rsidP="004D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C76" w:rsidRPr="00C86679" w:rsidRDefault="00C76C76" w:rsidP="00C7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Например, при оценивании результатов выполнения теста, включающего 10</w:t>
      </w:r>
    </w:p>
    <w:p w:rsidR="00C76C76" w:rsidRPr="00C86679" w:rsidRDefault="00C76C76" w:rsidP="00C7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заданий можно:</w:t>
      </w:r>
    </w:p>
    <w:p w:rsidR="00C76C76" w:rsidRPr="00C86679" w:rsidRDefault="00C76C76" w:rsidP="00C7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• Отметку «3» выставить в случае, когда </w:t>
      </w:r>
      <w:r w:rsidR="006742F9" w:rsidRPr="00C86679">
        <w:rPr>
          <w:rFonts w:ascii="Times New Roman" w:hAnsi="Times New Roman" w:cs="Times New Roman"/>
          <w:sz w:val="24"/>
          <w:szCs w:val="24"/>
        </w:rPr>
        <w:t>ученик,</w:t>
      </w:r>
      <w:r w:rsidRPr="00C86679">
        <w:rPr>
          <w:rFonts w:ascii="Times New Roman" w:hAnsi="Times New Roman" w:cs="Times New Roman"/>
          <w:sz w:val="24"/>
          <w:szCs w:val="24"/>
        </w:rPr>
        <w:t xml:space="preserve"> </w:t>
      </w:r>
      <w:r w:rsidR="006742F9" w:rsidRPr="00C86679">
        <w:rPr>
          <w:rFonts w:ascii="Times New Roman" w:hAnsi="Times New Roman" w:cs="Times New Roman"/>
          <w:sz w:val="24"/>
          <w:szCs w:val="24"/>
        </w:rPr>
        <w:t>верно,</w:t>
      </w:r>
      <w:r w:rsidRPr="00C86679">
        <w:rPr>
          <w:rFonts w:ascii="Times New Roman" w:hAnsi="Times New Roman" w:cs="Times New Roman"/>
          <w:sz w:val="24"/>
          <w:szCs w:val="24"/>
        </w:rPr>
        <w:t xml:space="preserve"> выполнил 5-6 заданий;</w:t>
      </w:r>
    </w:p>
    <w:p w:rsidR="00C76C76" w:rsidRPr="00C86679" w:rsidRDefault="00C76C76" w:rsidP="00C7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>• Отметку «4» - за 7-8 заданий;</w:t>
      </w:r>
    </w:p>
    <w:p w:rsidR="004D0ACD" w:rsidRPr="00C86679" w:rsidRDefault="00C76C76" w:rsidP="00C7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• Отметку «5» - за верно </w:t>
      </w:r>
      <w:proofErr w:type="gramStart"/>
      <w:r w:rsidRPr="00C86679"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 w:rsidRPr="00C86679">
        <w:rPr>
          <w:rFonts w:ascii="Times New Roman" w:hAnsi="Times New Roman" w:cs="Times New Roman"/>
          <w:sz w:val="24"/>
          <w:szCs w:val="24"/>
        </w:rPr>
        <w:t xml:space="preserve"> 9 или 10 заданий.</w:t>
      </w:r>
    </w:p>
    <w:sectPr w:rsidR="004D0ACD" w:rsidRPr="00C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7E3E6C"/>
    <w:rsid w:val="000B570F"/>
    <w:rsid w:val="000C3AC0"/>
    <w:rsid w:val="0010727E"/>
    <w:rsid w:val="001548F9"/>
    <w:rsid w:val="00204C73"/>
    <w:rsid w:val="00236D4B"/>
    <w:rsid w:val="00272891"/>
    <w:rsid w:val="002A7497"/>
    <w:rsid w:val="004A07A5"/>
    <w:rsid w:val="004D0ACD"/>
    <w:rsid w:val="005136D0"/>
    <w:rsid w:val="00536F43"/>
    <w:rsid w:val="006742F9"/>
    <w:rsid w:val="007B7014"/>
    <w:rsid w:val="007E3E6C"/>
    <w:rsid w:val="0080413D"/>
    <w:rsid w:val="00872F5B"/>
    <w:rsid w:val="008C432A"/>
    <w:rsid w:val="00A22F3D"/>
    <w:rsid w:val="00C04426"/>
    <w:rsid w:val="00C25CCB"/>
    <w:rsid w:val="00C76C76"/>
    <w:rsid w:val="00C86679"/>
    <w:rsid w:val="00D96CFC"/>
    <w:rsid w:val="00DF377F"/>
    <w:rsid w:val="00EA1CB5"/>
    <w:rsid w:val="00F5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8" type="connector" idref="#_x0000_s1034"/>
        <o:r id="V:Rule10" type="connector" idref="#_x0000_s1035"/>
        <o:r id="V:Rule12" type="connector" idref="#_x0000_s1039"/>
        <o:r id="V:Rule14" type="connector" idref="#_x0000_s1040"/>
        <o:r id="V:Rule16" type="connector" idref="#_x0000_s1041"/>
        <o:r id="V:Rule18" type="connector" idref="#_x0000_s1043"/>
        <o:r id="V:Rule22" type="connector" idref="#_x0000_s1045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6C"/>
    <w:pPr>
      <w:ind w:left="720"/>
      <w:contextualSpacing/>
    </w:pPr>
  </w:style>
  <w:style w:type="table" w:styleId="a4">
    <w:name w:val="Table Grid"/>
    <w:basedOn w:val="a1"/>
    <w:uiPriority w:val="59"/>
    <w:rsid w:val="000C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ГИМЦ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О.В.</dc:creator>
  <cp:keywords/>
  <dc:description/>
  <cp:lastModifiedBy>Поздеева О.В.</cp:lastModifiedBy>
  <cp:revision>26</cp:revision>
  <dcterms:created xsi:type="dcterms:W3CDTF">2009-12-24T00:57:00Z</dcterms:created>
  <dcterms:modified xsi:type="dcterms:W3CDTF">2009-12-24T02:45:00Z</dcterms:modified>
</cp:coreProperties>
</file>